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DC5FB" w14:textId="77777777" w:rsidR="00296A35" w:rsidRPr="00C518AD" w:rsidRDefault="00296A35" w:rsidP="00744FE4">
      <w:pPr>
        <w:pStyle w:val="Nagwek"/>
        <w:spacing w:before="120" w:after="120" w:line="271" w:lineRule="auto"/>
        <w:rPr>
          <w:rFonts w:ascii="Arial" w:hAnsi="Arial" w:cs="Arial"/>
        </w:rPr>
      </w:pPr>
    </w:p>
    <w:p w14:paraId="64AA041F" w14:textId="77AB8AC4" w:rsidR="001244FC" w:rsidRDefault="00B2744D">
      <w:pPr>
        <w:spacing w:before="120" w:after="120" w:line="271" w:lineRule="auto"/>
        <w:rPr>
          <w:rFonts w:ascii="Arial" w:hAnsi="Arial" w:cs="Arial"/>
          <w:b/>
          <w:i/>
        </w:rPr>
      </w:pPr>
      <w:r w:rsidRPr="00E955C2">
        <w:rPr>
          <w:rFonts w:ascii="Arial" w:hAnsi="Arial" w:cs="Arial"/>
        </w:rPr>
        <w:t xml:space="preserve">Załącznik nr </w:t>
      </w:r>
      <w:r w:rsidR="007933FF">
        <w:rPr>
          <w:rFonts w:ascii="Arial" w:hAnsi="Arial" w:cs="Arial"/>
        </w:rPr>
        <w:t>7.7</w:t>
      </w:r>
      <w:r w:rsidRPr="00E955C2">
        <w:rPr>
          <w:rFonts w:ascii="Arial" w:hAnsi="Arial" w:cs="Arial"/>
        </w:rPr>
        <w:t xml:space="preserve"> </w:t>
      </w:r>
      <w:r w:rsidR="00C12010" w:rsidRPr="00E955C2">
        <w:rPr>
          <w:rFonts w:ascii="Arial" w:hAnsi="Arial" w:cs="Arial"/>
        </w:rPr>
        <w:t xml:space="preserve"> </w:t>
      </w:r>
      <w:r w:rsidRPr="00E955C2">
        <w:rPr>
          <w:rFonts w:ascii="Arial" w:hAnsi="Arial" w:cs="Arial"/>
        </w:rPr>
        <w:t xml:space="preserve">Wzór </w:t>
      </w:r>
      <w:bookmarkStart w:id="0" w:name="_Hlk129095048"/>
      <w:r w:rsidR="00C12010" w:rsidRPr="00E955C2">
        <w:rPr>
          <w:rFonts w:ascii="Arial" w:hAnsi="Arial" w:cs="Arial"/>
          <w:i/>
        </w:rPr>
        <w:t>K</w:t>
      </w:r>
      <w:r w:rsidR="00D20A9D" w:rsidRPr="00E955C2">
        <w:rPr>
          <w:rFonts w:ascii="Arial" w:hAnsi="Arial" w:cs="Arial"/>
          <w:i/>
        </w:rPr>
        <w:t xml:space="preserve">arty oceny uzupełnionego/skorygowanego </w:t>
      </w:r>
      <w:r w:rsidR="00511729">
        <w:rPr>
          <w:rFonts w:ascii="Arial" w:hAnsi="Arial" w:cs="Arial"/>
          <w:i/>
        </w:rPr>
        <w:t xml:space="preserve">na drugim etapie </w:t>
      </w:r>
      <w:r w:rsidR="00D20A9D" w:rsidRPr="00E955C2">
        <w:rPr>
          <w:rFonts w:ascii="Arial" w:hAnsi="Arial" w:cs="Arial"/>
          <w:i/>
        </w:rPr>
        <w:t>wniosku o dofinansowanie projektu w post</w:t>
      </w:r>
      <w:r w:rsidR="00D07493" w:rsidRPr="00E955C2">
        <w:rPr>
          <w:rFonts w:ascii="Arial" w:hAnsi="Arial" w:cs="Arial"/>
          <w:i/>
        </w:rPr>
        <w:t>ę</w:t>
      </w:r>
      <w:r w:rsidR="00D20A9D" w:rsidRPr="00E955C2">
        <w:rPr>
          <w:rFonts w:ascii="Arial" w:hAnsi="Arial" w:cs="Arial"/>
          <w:i/>
        </w:rPr>
        <w:t>powaniu niekonkurencyjnym w ramach FEPZ 2021-2027</w:t>
      </w:r>
      <w:bookmarkEnd w:id="0"/>
    </w:p>
    <w:p w14:paraId="696D01EF" w14:textId="77777777" w:rsidR="001244FC" w:rsidRDefault="001244FC">
      <w:pPr>
        <w:spacing w:before="120" w:after="120" w:line="271" w:lineRule="auto"/>
        <w:rPr>
          <w:rFonts w:ascii="Arial" w:hAnsi="Arial" w:cs="Arial"/>
        </w:rPr>
      </w:pPr>
    </w:p>
    <w:p w14:paraId="15F02483" w14:textId="77777777" w:rsidR="001244FC" w:rsidRPr="00744FE4" w:rsidRDefault="001244FC">
      <w:pPr>
        <w:spacing w:before="120" w:after="120" w:line="271" w:lineRule="auto"/>
        <w:rPr>
          <w:rFonts w:ascii="Arial" w:hAnsi="Arial" w:cs="Arial"/>
        </w:rPr>
      </w:pPr>
    </w:p>
    <w:p w14:paraId="08BCCFFD" w14:textId="77777777" w:rsidR="00296A35" w:rsidRPr="00D20A9D" w:rsidRDefault="00E82187" w:rsidP="00E955C2">
      <w:pPr>
        <w:spacing w:after="480" w:line="271" w:lineRule="auto"/>
        <w:jc w:val="center"/>
        <w:rPr>
          <w:rFonts w:ascii="Arial" w:hAnsi="Arial" w:cs="Arial"/>
          <w:b/>
        </w:rPr>
      </w:pPr>
      <w:r w:rsidRPr="001244FC">
        <w:rPr>
          <w:rFonts w:ascii="Arial" w:hAnsi="Arial" w:cs="Arial"/>
          <w:b/>
          <w:sz w:val="24"/>
        </w:rPr>
        <w:t>Karta oceny uzupełnionego/skorygowanego na drugim etapie wniosku o dofinansowanie projektu w postępowaniu niekonkurencyjnym w ramach FEPZ 2021-2027</w:t>
      </w:r>
      <w:r w:rsidRPr="00D20A9D">
        <w:rPr>
          <w:rFonts w:ascii="Arial" w:hAnsi="Arial" w:cs="Arial"/>
          <w:b/>
        </w:rPr>
        <w:br/>
      </w:r>
    </w:p>
    <w:p w14:paraId="4E83DB8D" w14:textId="10052F03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C518AD">
        <w:rPr>
          <w:rFonts w:ascii="Arial" w:hAnsi="Arial" w:cs="Arial"/>
        </w:rPr>
        <w:t>nstytucja organizująca nabór:</w:t>
      </w:r>
      <w:r w:rsidR="00025685" w:rsidRPr="00D6715E">
        <w:rPr>
          <w:rFonts w:ascii="Arial" w:hAnsi="Arial" w:cs="Arial"/>
        </w:rPr>
        <w:t xml:space="preserve"> </w:t>
      </w:r>
      <w:r w:rsidR="00025685">
        <w:rPr>
          <w:rFonts w:ascii="Arial" w:hAnsi="Arial" w:cs="Arial"/>
          <w:b/>
        </w:rPr>
        <w:t>W</w:t>
      </w:r>
      <w:r w:rsidR="00025685" w:rsidRPr="00D6715E">
        <w:rPr>
          <w:rFonts w:ascii="Arial" w:hAnsi="Arial" w:cs="Arial"/>
          <w:b/>
        </w:rPr>
        <w:t xml:space="preserve">ojewódzki </w:t>
      </w:r>
      <w:r w:rsidR="00025685">
        <w:rPr>
          <w:rFonts w:ascii="Arial" w:hAnsi="Arial" w:cs="Arial"/>
          <w:b/>
        </w:rPr>
        <w:t>U</w:t>
      </w:r>
      <w:r w:rsidR="00025685" w:rsidRPr="00D6715E">
        <w:rPr>
          <w:rFonts w:ascii="Arial" w:hAnsi="Arial" w:cs="Arial"/>
          <w:b/>
        </w:rPr>
        <w:t xml:space="preserve">rząd </w:t>
      </w:r>
      <w:r w:rsidR="00025685">
        <w:rPr>
          <w:rFonts w:ascii="Arial" w:hAnsi="Arial" w:cs="Arial"/>
          <w:b/>
        </w:rPr>
        <w:t>P</w:t>
      </w:r>
      <w:r w:rsidR="00025685" w:rsidRPr="00D6715E">
        <w:rPr>
          <w:rFonts w:ascii="Arial" w:hAnsi="Arial" w:cs="Arial"/>
          <w:b/>
        </w:rPr>
        <w:t xml:space="preserve">racy w </w:t>
      </w:r>
      <w:r w:rsidR="00025685">
        <w:rPr>
          <w:rFonts w:ascii="Arial" w:hAnsi="Arial" w:cs="Arial"/>
          <w:b/>
        </w:rPr>
        <w:t>S</w:t>
      </w:r>
      <w:r w:rsidR="00025685" w:rsidRPr="00D6715E">
        <w:rPr>
          <w:rFonts w:ascii="Arial" w:hAnsi="Arial" w:cs="Arial"/>
          <w:b/>
        </w:rPr>
        <w:t>zczecinie</w:t>
      </w:r>
    </w:p>
    <w:p w14:paraId="338A845E" w14:textId="088B3428" w:rsidR="00296A35" w:rsidRPr="00C518AD" w:rsidRDefault="00E82187" w:rsidP="00C518AD">
      <w:pPr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Pr="00C518AD">
        <w:rPr>
          <w:rFonts w:ascii="Arial" w:hAnsi="Arial" w:cs="Arial"/>
        </w:rPr>
        <w:t xml:space="preserve">umer naboru: </w:t>
      </w:r>
      <w:r w:rsidR="007933FF" w:rsidRPr="008A4315">
        <w:rPr>
          <w:rFonts w:ascii="Arial" w:hAnsi="Arial" w:cs="Arial"/>
          <w:b/>
          <w:bCs/>
        </w:rPr>
        <w:t>FEPZ.06.</w:t>
      </w:r>
      <w:r w:rsidR="00EE2D00">
        <w:rPr>
          <w:rFonts w:ascii="Arial" w:hAnsi="Arial" w:cs="Arial"/>
          <w:b/>
          <w:bCs/>
        </w:rPr>
        <w:t>20</w:t>
      </w:r>
      <w:r w:rsidR="007933FF" w:rsidRPr="008A4315">
        <w:rPr>
          <w:rFonts w:ascii="Arial" w:hAnsi="Arial" w:cs="Arial"/>
          <w:b/>
          <w:bCs/>
        </w:rPr>
        <w:t>-IP.01-001/2</w:t>
      </w:r>
      <w:r w:rsidR="007933FF">
        <w:rPr>
          <w:rFonts w:ascii="Arial" w:hAnsi="Arial" w:cs="Arial"/>
          <w:b/>
          <w:bCs/>
        </w:rPr>
        <w:t>6</w:t>
      </w:r>
    </w:p>
    <w:p w14:paraId="6404E350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18AD">
        <w:rPr>
          <w:rFonts w:ascii="Arial" w:hAnsi="Arial" w:cs="Arial"/>
        </w:rPr>
        <w:t>umer wniosku: …</w:t>
      </w:r>
    </w:p>
    <w:p w14:paraId="2A9153BF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518AD">
        <w:rPr>
          <w:rFonts w:ascii="Arial" w:hAnsi="Arial" w:cs="Arial"/>
        </w:rPr>
        <w:t>uma kontrolna wniosku: …</w:t>
      </w:r>
    </w:p>
    <w:p w14:paraId="24469E81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18AD">
        <w:rPr>
          <w:rFonts w:ascii="Arial" w:hAnsi="Arial" w:cs="Arial"/>
        </w:rPr>
        <w:t>azwa beneficjenta: …</w:t>
      </w:r>
    </w:p>
    <w:p w14:paraId="443B85B7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C518AD">
        <w:rPr>
          <w:rFonts w:ascii="Arial" w:hAnsi="Arial" w:cs="Arial"/>
        </w:rPr>
        <w:t>ytuł projektu: …</w:t>
      </w:r>
    </w:p>
    <w:p w14:paraId="3A85A8EE" w14:textId="77777777" w:rsidR="006B0761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518AD">
        <w:rPr>
          <w:rFonts w:ascii="Arial" w:hAnsi="Arial" w:cs="Arial"/>
        </w:rPr>
        <w:t>ceniający: …</w:t>
      </w:r>
    </w:p>
    <w:p w14:paraId="24411A91" w14:textId="77777777" w:rsidR="00C4535A" w:rsidRDefault="00C4535A" w:rsidP="00C518AD">
      <w:pPr>
        <w:spacing w:before="120" w:after="120" w:line="271" w:lineRule="auto"/>
        <w:rPr>
          <w:rFonts w:ascii="Arial" w:hAnsi="Arial" w:cs="Arial"/>
        </w:rPr>
      </w:pPr>
    </w:p>
    <w:p w14:paraId="70A4DFD9" w14:textId="125625E5" w:rsidR="00C4535A" w:rsidRDefault="00C4535A" w:rsidP="00C518AD">
      <w:pPr>
        <w:spacing w:before="900" w:after="900" w:line="271" w:lineRule="auto"/>
        <w:rPr>
          <w:rFonts w:ascii="Arial" w:hAnsi="Arial" w:cs="Arial"/>
        </w:rPr>
      </w:pPr>
    </w:p>
    <w:p w14:paraId="0DF87512" w14:textId="0FAFF3D5" w:rsidR="00E25DC5" w:rsidRDefault="00E25DC5" w:rsidP="00C518AD">
      <w:pPr>
        <w:spacing w:before="900" w:after="900" w:line="271" w:lineRule="auto"/>
        <w:rPr>
          <w:rFonts w:ascii="Arial" w:hAnsi="Arial" w:cs="Arial"/>
        </w:rPr>
      </w:pPr>
    </w:p>
    <w:p w14:paraId="6C29E002" w14:textId="1D839E52" w:rsidR="00E25DC5" w:rsidRDefault="00E25DC5" w:rsidP="00C518AD">
      <w:pPr>
        <w:spacing w:before="900" w:after="900" w:line="271" w:lineRule="auto"/>
        <w:rPr>
          <w:rFonts w:ascii="Arial" w:hAnsi="Arial" w:cs="Arial"/>
        </w:rPr>
      </w:pPr>
    </w:p>
    <w:p w14:paraId="5D5D715A" w14:textId="64D2610F" w:rsidR="00E25DC5" w:rsidRDefault="00E25DC5" w:rsidP="00C518AD">
      <w:pPr>
        <w:spacing w:before="900" w:after="900" w:line="271" w:lineRule="auto"/>
        <w:rPr>
          <w:rFonts w:ascii="Arial" w:hAnsi="Arial" w:cs="Arial"/>
        </w:rPr>
      </w:pPr>
    </w:p>
    <w:p w14:paraId="75E274B5" w14:textId="77777777" w:rsidR="00E25DC5" w:rsidRPr="00C518AD" w:rsidRDefault="00E25DC5" w:rsidP="00C518AD">
      <w:pPr>
        <w:spacing w:before="900" w:after="900" w:line="271" w:lineRule="auto"/>
        <w:rPr>
          <w:rFonts w:ascii="Arial" w:hAnsi="Arial" w:cs="Arial"/>
        </w:rPr>
      </w:pP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18"/>
        <w:gridCol w:w="3119"/>
        <w:gridCol w:w="2520"/>
      </w:tblGrid>
      <w:tr w:rsidR="006B0761" w:rsidRPr="00C518AD" w14:paraId="000DB530" w14:textId="77777777" w:rsidTr="003551AC">
        <w:trPr>
          <w:trHeight w:val="340"/>
          <w:jc w:val="center"/>
        </w:trPr>
        <w:tc>
          <w:tcPr>
            <w:tcW w:w="92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6345990F" w14:textId="31E930CD" w:rsidR="006B0761" w:rsidRPr="00C518AD" w:rsidRDefault="0067699D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="00E10617">
              <w:rPr>
                <w:rFonts w:ascii="Arial" w:hAnsi="Arial" w:cs="Arial"/>
                <w:b/>
                <w:bCs/>
              </w:rPr>
              <w:t>C</w:t>
            </w:r>
            <w:r w:rsidR="00E10617" w:rsidRPr="00C518AD">
              <w:rPr>
                <w:rFonts w:ascii="Arial" w:hAnsi="Arial" w:cs="Arial"/>
                <w:b/>
                <w:bCs/>
              </w:rPr>
              <w:t>zęść</w:t>
            </w:r>
            <w:r w:rsidR="006B0761" w:rsidRPr="00C518AD">
              <w:rPr>
                <w:rFonts w:ascii="Arial" w:hAnsi="Arial" w:cs="Arial"/>
                <w:b/>
                <w:bCs/>
              </w:rPr>
              <w:t xml:space="preserve"> A. </w:t>
            </w:r>
            <w:r w:rsidR="00E10617">
              <w:rPr>
                <w:rFonts w:ascii="Arial" w:hAnsi="Arial" w:cs="Arial"/>
                <w:b/>
                <w:bCs/>
              </w:rPr>
              <w:t>W</w:t>
            </w:r>
            <w:r w:rsidR="00E10617" w:rsidRPr="00C518AD">
              <w:rPr>
                <w:rFonts w:ascii="Arial" w:hAnsi="Arial" w:cs="Arial"/>
                <w:b/>
                <w:bCs/>
              </w:rPr>
              <w:t>eryfikacja terminu dokonanej poprawy/uzupełnienia dokumentacji aplikacyjnej</w:t>
            </w:r>
          </w:p>
        </w:tc>
      </w:tr>
      <w:tr w:rsidR="00D43388" w:rsidRPr="00C518AD" w14:paraId="55065356" w14:textId="77777777" w:rsidTr="006B0761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8EC92A9" w14:textId="77777777" w:rsidR="00D43388" w:rsidRPr="00C518AD" w:rsidRDefault="00D43388" w:rsidP="00C518AD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C314EC" w14:textId="77777777" w:rsidR="00D43388" w:rsidRPr="00C518AD" w:rsidRDefault="00D43388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C518AD">
              <w:rPr>
                <w:rFonts w:ascii="Arial" w:hAnsi="Arial" w:cs="Arial"/>
                <w:b/>
                <w:bCs/>
              </w:rPr>
              <w:t xml:space="preserve">Czy </w:t>
            </w:r>
            <w:r w:rsidR="002D1497">
              <w:rPr>
                <w:rFonts w:ascii="Arial" w:hAnsi="Arial" w:cs="Arial"/>
                <w:b/>
                <w:bCs/>
              </w:rPr>
              <w:t>Wnioskodawca</w:t>
            </w:r>
            <w:r w:rsidRPr="00C518AD">
              <w:rPr>
                <w:rFonts w:ascii="Arial" w:hAnsi="Arial" w:cs="Arial"/>
                <w:b/>
                <w:bCs/>
              </w:rPr>
              <w:t xml:space="preserve"> dokonał uzupełnienia/poprawy wniosku w terminie wskazanym przez IP </w:t>
            </w:r>
            <w:r w:rsidR="002D1497">
              <w:rPr>
                <w:rFonts w:ascii="Arial" w:hAnsi="Arial" w:cs="Arial"/>
                <w:b/>
                <w:bCs/>
              </w:rPr>
              <w:t>FEPZ</w:t>
            </w:r>
            <w:r w:rsidRPr="00C518AD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9B746F" w:rsidRPr="00C518AD" w14:paraId="4983F756" w14:textId="77777777" w:rsidTr="00D05278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EB7ED85" w14:textId="77777777" w:rsidR="009B746F" w:rsidRPr="00C518AD" w:rsidRDefault="009B746F" w:rsidP="00C518AD">
            <w:pPr>
              <w:pStyle w:val="Akapitzlist"/>
              <w:suppressAutoHyphens w:val="0"/>
              <w:spacing w:before="120" w:after="120" w:line="271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FB02" w14:textId="77777777" w:rsidR="009B746F" w:rsidRPr="00C518AD" w:rsidRDefault="009B746F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4095" w14:textId="77777777" w:rsidR="009B746F" w:rsidRPr="00C518AD" w:rsidRDefault="009B746F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>□ NIE –</w:t>
            </w:r>
            <w:r>
              <w:rPr>
                <w:rFonts w:ascii="Arial" w:hAnsi="Arial" w:cs="Arial"/>
                <w:bCs/>
              </w:rPr>
              <w:t xml:space="preserve"> ponownie wezwać d</w:t>
            </w:r>
            <w:r w:rsidR="00C262A1">
              <w:rPr>
                <w:rFonts w:ascii="Arial" w:hAnsi="Arial" w:cs="Arial"/>
                <w:bCs/>
              </w:rPr>
              <w:t>o złożenia uzupełnionego/poprawionego wniosku</w:t>
            </w:r>
            <w:r w:rsidR="00C262A1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918F" w14:textId="77777777" w:rsidR="009B746F" w:rsidRPr="00D05278" w:rsidRDefault="009B746F" w:rsidP="00C518AD">
            <w:pPr>
              <w:spacing w:before="120" w:after="120" w:line="271" w:lineRule="auto"/>
              <w:rPr>
                <w:rFonts w:ascii="Arial" w:hAnsi="Arial" w:cs="Arial"/>
                <w:bCs/>
                <w:lang w:val="x-none"/>
              </w:rPr>
            </w:pPr>
            <w:r w:rsidRPr="00D05278">
              <w:rPr>
                <w:rFonts w:ascii="Arial" w:hAnsi="Arial" w:cs="Arial"/>
                <w:bCs/>
              </w:rPr>
              <w:t xml:space="preserve">□ NIE </w:t>
            </w:r>
            <w:r w:rsidR="00F41AAD" w:rsidRPr="00D05278">
              <w:rPr>
                <w:rFonts w:ascii="Arial" w:hAnsi="Arial" w:cs="Arial"/>
                <w:bCs/>
              </w:rPr>
              <w:t>–</w:t>
            </w:r>
            <w:r w:rsidRPr="00D05278">
              <w:rPr>
                <w:rFonts w:ascii="Arial" w:hAnsi="Arial" w:cs="Arial"/>
                <w:bCs/>
              </w:rPr>
              <w:t xml:space="preserve"> </w:t>
            </w:r>
            <w:r w:rsidR="00F41AAD" w:rsidRPr="00D05278">
              <w:rPr>
                <w:rFonts w:ascii="Arial" w:hAnsi="Arial" w:cs="Arial"/>
                <w:bCs/>
              </w:rPr>
              <w:t>odrzucić wniosek</w:t>
            </w:r>
            <w:r w:rsidR="00F41AAD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="00260897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43388" w:rsidRPr="00C518AD" w14:paraId="0C290829" w14:textId="77777777" w:rsidTr="007B0619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476A8" w14:textId="77777777" w:rsidR="00D43388" w:rsidRPr="00C518AD" w:rsidRDefault="00D43388" w:rsidP="00C518AD">
            <w:pPr>
              <w:pStyle w:val="Akapitzlist"/>
              <w:suppressAutoHyphens w:val="0"/>
              <w:spacing w:before="120" w:after="120" w:line="271" w:lineRule="auto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F1C2" w14:textId="77777777" w:rsidR="00D43388" w:rsidRPr="00C518AD" w:rsidRDefault="00D43388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Uzasadnienie:</w:t>
            </w:r>
          </w:p>
          <w:p w14:paraId="079F7A71" w14:textId="77777777" w:rsidR="00D43388" w:rsidRPr="00C518AD" w:rsidRDefault="00D43388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…</w:t>
            </w:r>
          </w:p>
        </w:tc>
      </w:tr>
    </w:tbl>
    <w:p w14:paraId="1D2ACED5" w14:textId="77777777" w:rsidR="00296A35" w:rsidRPr="00C518AD" w:rsidRDefault="00296A35" w:rsidP="00C518AD">
      <w:pPr>
        <w:spacing w:before="120" w:after="120" w:line="271" w:lineRule="auto"/>
        <w:rPr>
          <w:rFonts w:ascii="Arial" w:hAnsi="Arial" w:cs="Arial"/>
        </w:rPr>
      </w:pP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18"/>
        <w:gridCol w:w="1260"/>
        <w:gridCol w:w="1859"/>
        <w:gridCol w:w="2520"/>
      </w:tblGrid>
      <w:tr w:rsidR="007B68CD" w:rsidRPr="00C518AD" w14:paraId="51628F5C" w14:textId="77777777" w:rsidTr="00403540">
        <w:trPr>
          <w:trHeight w:val="340"/>
          <w:jc w:val="center"/>
        </w:trPr>
        <w:tc>
          <w:tcPr>
            <w:tcW w:w="929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0E4D953A" w14:textId="77777777" w:rsidR="007B68CD" w:rsidRPr="00C518AD" w:rsidRDefault="002A0BE6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C518AD">
              <w:rPr>
                <w:rFonts w:ascii="Arial" w:hAnsi="Arial" w:cs="Arial"/>
                <w:b/>
                <w:bCs/>
              </w:rPr>
              <w:t>zęść</w:t>
            </w:r>
            <w:r w:rsidR="006B0761" w:rsidRPr="00C518AD">
              <w:rPr>
                <w:rFonts w:ascii="Arial" w:hAnsi="Arial" w:cs="Arial"/>
                <w:b/>
                <w:bCs/>
              </w:rPr>
              <w:t xml:space="preserve"> B</w:t>
            </w:r>
            <w:r w:rsidR="00641B5A" w:rsidRPr="00C518AD">
              <w:rPr>
                <w:rFonts w:ascii="Arial" w:hAnsi="Arial" w:cs="Arial"/>
                <w:b/>
                <w:bCs/>
              </w:rPr>
              <w:t>.</w:t>
            </w:r>
            <w:r w:rsidR="009D379E" w:rsidRPr="00C518A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C518AD">
              <w:rPr>
                <w:rFonts w:ascii="Arial" w:hAnsi="Arial" w:cs="Arial"/>
                <w:b/>
                <w:bCs/>
              </w:rPr>
              <w:t xml:space="preserve">eryfikacja </w:t>
            </w:r>
            <w:r>
              <w:rPr>
                <w:rFonts w:ascii="Arial" w:hAnsi="Arial" w:cs="Arial"/>
                <w:b/>
                <w:bCs/>
              </w:rPr>
              <w:t xml:space="preserve">uzupełnionego/skorygowanego wniosku </w:t>
            </w:r>
            <w:r>
              <w:rPr>
                <w:rFonts w:ascii="Arial" w:hAnsi="Arial" w:cs="Arial"/>
                <w:b/>
                <w:bCs/>
              </w:rPr>
              <w:br/>
              <w:t xml:space="preserve">w zakresie </w:t>
            </w:r>
            <w:r w:rsidRPr="00C518AD">
              <w:rPr>
                <w:rFonts w:ascii="Arial" w:hAnsi="Arial" w:cs="Arial"/>
                <w:b/>
                <w:bCs/>
              </w:rPr>
              <w:t xml:space="preserve">oczywistych omyłek </w:t>
            </w:r>
          </w:p>
        </w:tc>
      </w:tr>
      <w:tr w:rsidR="00C518AD" w:rsidRPr="00C518AD" w14:paraId="37E041E6" w14:textId="77777777" w:rsidTr="006B0761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22AC97" w14:textId="77777777" w:rsidR="00C518AD" w:rsidRPr="00C518AD" w:rsidRDefault="00C518AD" w:rsidP="00C518AD">
            <w:pPr>
              <w:pStyle w:val="Akapitzlist"/>
              <w:suppressAutoHyphens w:val="0"/>
              <w:spacing w:before="120" w:after="120" w:line="271" w:lineRule="auto"/>
              <w:ind w:left="142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518AD">
              <w:rPr>
                <w:rFonts w:ascii="Arial" w:hAnsi="Arial" w:cs="Arial"/>
                <w:bCs/>
                <w:sz w:val="22"/>
                <w:szCs w:val="22"/>
                <w:lang w:val="pl-PL"/>
              </w:rPr>
              <w:t>1.</w:t>
            </w: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3F379" w14:textId="77777777" w:rsidR="00C518AD" w:rsidRPr="00C518AD" w:rsidRDefault="00C518AD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C518AD">
              <w:rPr>
                <w:rFonts w:ascii="Arial" w:hAnsi="Arial" w:cs="Arial"/>
                <w:b/>
                <w:bCs/>
              </w:rPr>
              <w:t xml:space="preserve">Czy </w:t>
            </w:r>
            <w:r w:rsidR="002D1497">
              <w:rPr>
                <w:rFonts w:ascii="Arial" w:hAnsi="Arial" w:cs="Arial"/>
                <w:b/>
                <w:bCs/>
              </w:rPr>
              <w:t>Wnioskodawca</w:t>
            </w:r>
            <w:r w:rsidRPr="00C518AD">
              <w:rPr>
                <w:rFonts w:ascii="Arial" w:hAnsi="Arial" w:cs="Arial"/>
                <w:b/>
                <w:bCs/>
              </w:rPr>
              <w:t xml:space="preserve"> dokonał uzupełnienia/poprawy wniosku </w:t>
            </w:r>
            <w:r w:rsidR="001E2211" w:rsidRPr="001E2211">
              <w:rPr>
                <w:rFonts w:ascii="Arial" w:hAnsi="Arial" w:cs="Arial"/>
                <w:b/>
                <w:bCs/>
              </w:rPr>
              <w:t>w zakresie oczywistych omyłek</w:t>
            </w:r>
            <w:r w:rsidR="001E2211">
              <w:rPr>
                <w:rFonts w:ascii="Arial" w:hAnsi="Arial" w:cs="Arial"/>
                <w:b/>
                <w:bCs/>
              </w:rPr>
              <w:t xml:space="preserve"> </w:t>
            </w:r>
            <w:r w:rsidRPr="00C518AD">
              <w:rPr>
                <w:rFonts w:ascii="Arial" w:hAnsi="Arial" w:cs="Arial"/>
                <w:b/>
                <w:bCs/>
              </w:rPr>
              <w:t>zgodnie z uwagami IP</w:t>
            </w:r>
            <w:r w:rsidR="002D1497">
              <w:rPr>
                <w:rFonts w:ascii="Arial" w:hAnsi="Arial" w:cs="Arial"/>
                <w:b/>
                <w:bCs/>
              </w:rPr>
              <w:t xml:space="preserve"> FEPZ</w:t>
            </w:r>
            <w:r w:rsidRPr="00C518AD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4141E3" w:rsidRPr="00C518AD" w14:paraId="56024C50" w14:textId="77777777" w:rsidTr="0082028B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14CDF56" w14:textId="77777777" w:rsidR="004141E3" w:rsidRPr="00C518AD" w:rsidRDefault="004141E3" w:rsidP="00C518AD">
            <w:pPr>
              <w:pStyle w:val="Akapitzlist"/>
              <w:suppressAutoHyphens w:val="0"/>
              <w:spacing w:before="120" w:after="120" w:line="271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A45B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2727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 xml:space="preserve">□ NIE </w:t>
            </w:r>
            <w:r>
              <w:rPr>
                <w:rFonts w:ascii="Arial" w:hAnsi="Arial" w:cs="Arial"/>
                <w:bCs/>
              </w:rPr>
              <w:t>– ponownie skierować do uzupełnienia/poprawy</w:t>
            </w:r>
          </w:p>
          <w:p w14:paraId="0940D2D2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78FD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>□ NIE DOTYCZY</w:t>
            </w:r>
            <w:r w:rsidRPr="00C518AD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</w:p>
        </w:tc>
      </w:tr>
      <w:tr w:rsidR="00C518AD" w:rsidRPr="00C518AD" w14:paraId="4DBE286F" w14:textId="77777777" w:rsidTr="00D43388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31368110" w14:textId="77777777" w:rsidR="00C518AD" w:rsidRPr="00C518AD" w:rsidRDefault="00C518AD" w:rsidP="00C518AD">
            <w:pPr>
              <w:pStyle w:val="Akapitzlist"/>
              <w:suppressAutoHyphens w:val="0"/>
              <w:spacing w:before="120" w:after="120" w:line="271" w:lineRule="auto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2126" w14:textId="77777777" w:rsidR="00C518AD" w:rsidRPr="00C518AD" w:rsidRDefault="00C518AD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Uzasadnienie</w:t>
            </w:r>
            <w:r w:rsidR="00167430"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="00167430">
              <w:rPr>
                <w:rFonts w:ascii="Arial" w:hAnsi="Arial" w:cs="Arial"/>
                <w:bCs/>
                <w:i/>
              </w:rPr>
              <w:t>(</w:t>
            </w:r>
            <w:r w:rsidR="00167430" w:rsidRPr="00167430">
              <w:rPr>
                <w:rFonts w:ascii="Arial" w:hAnsi="Arial" w:cs="Arial"/>
                <w:bCs/>
                <w:i/>
              </w:rPr>
              <w:t>w przypadku powtórnego skierowania do poprawy należy wskazać zakres uzupełnienia/poprawy</w:t>
            </w:r>
            <w:r w:rsidR="00167430">
              <w:rPr>
                <w:rFonts w:ascii="Arial" w:hAnsi="Arial" w:cs="Arial"/>
                <w:bCs/>
                <w:i/>
              </w:rPr>
              <w:t>)</w:t>
            </w:r>
            <w:r w:rsidRPr="00C518AD">
              <w:rPr>
                <w:rFonts w:ascii="Arial" w:hAnsi="Arial" w:cs="Arial"/>
                <w:bCs/>
              </w:rPr>
              <w:t>:</w:t>
            </w:r>
          </w:p>
          <w:p w14:paraId="53BE7C94" w14:textId="77777777" w:rsidR="00881ADD" w:rsidRPr="00C518AD" w:rsidRDefault="00C518AD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…</w:t>
            </w:r>
          </w:p>
        </w:tc>
      </w:tr>
      <w:tr w:rsidR="00D20A9D" w:rsidRPr="00C518AD" w14:paraId="5BD4CDFF" w14:textId="77777777" w:rsidTr="007B0619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</w:tcPr>
          <w:p w14:paraId="13220F08" w14:textId="77777777" w:rsidR="00D20A9D" w:rsidRPr="00C518AD" w:rsidRDefault="00D20A9D" w:rsidP="00D20A9D">
            <w:pPr>
              <w:spacing w:before="120" w:after="120" w:line="271" w:lineRule="auto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A75E2E" w14:textId="77777777" w:rsidR="00D20A9D" w:rsidRPr="00C518AD" w:rsidRDefault="00D20A9D" w:rsidP="007B0619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C518AD">
              <w:rPr>
                <w:rFonts w:ascii="Arial" w:hAnsi="Arial" w:cs="Arial"/>
                <w:b/>
                <w:bCs/>
              </w:rPr>
              <w:t xml:space="preserve">Czy we wniosku stwierdzono oczywiste omyłki (określone w Regulaminie </w:t>
            </w:r>
            <w:r w:rsidR="002D1497">
              <w:rPr>
                <w:rFonts w:ascii="Arial" w:hAnsi="Arial" w:cs="Arial"/>
                <w:b/>
                <w:bCs/>
              </w:rPr>
              <w:t>wyboru</w:t>
            </w:r>
            <w:r w:rsidRPr="00C518AD">
              <w:rPr>
                <w:rFonts w:ascii="Arial" w:hAnsi="Arial" w:cs="Arial"/>
                <w:b/>
                <w:bCs/>
              </w:rPr>
              <w:t xml:space="preserve">) </w:t>
            </w:r>
            <w:r w:rsidRPr="00C518AD">
              <w:rPr>
                <w:rFonts w:ascii="Arial" w:hAnsi="Arial" w:cs="Arial"/>
                <w:b/>
                <w:bCs/>
                <w:u w:val="single"/>
              </w:rPr>
              <w:t>inne</w:t>
            </w:r>
            <w:r w:rsidRPr="00C518AD">
              <w:rPr>
                <w:rFonts w:ascii="Arial" w:hAnsi="Arial" w:cs="Arial"/>
                <w:b/>
                <w:bCs/>
              </w:rPr>
              <w:t xml:space="preserve"> niż wskazane w wezwaniu do uzupełnienia/ korekty, na podstawie którego złożono skorygowany wniosek?</w:t>
            </w:r>
          </w:p>
        </w:tc>
      </w:tr>
      <w:tr w:rsidR="00D20A9D" w:rsidRPr="00C518AD" w14:paraId="061A66BF" w14:textId="77777777" w:rsidTr="007B0619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</w:tcPr>
          <w:p w14:paraId="0DEF8DD3" w14:textId="77777777" w:rsidR="00D20A9D" w:rsidRPr="00C518AD" w:rsidRDefault="00D20A9D" w:rsidP="007B0619">
            <w:pPr>
              <w:spacing w:before="120" w:after="120" w:line="271" w:lineRule="auto"/>
              <w:ind w:left="502"/>
              <w:rPr>
                <w:rFonts w:ascii="Arial" w:hAnsi="Arial" w:cs="Arial"/>
                <w:bCs/>
              </w:rPr>
            </w:pPr>
          </w:p>
        </w:tc>
        <w:tc>
          <w:tcPr>
            <w:tcW w:w="4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77E" w14:textId="77777777" w:rsidR="00D20A9D" w:rsidRPr="00C518AD" w:rsidRDefault="00D20A9D" w:rsidP="007B061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□ TAK –  wskazać oczywiste omyłki i</w:t>
            </w:r>
            <w:r>
              <w:rPr>
                <w:rFonts w:ascii="Arial" w:hAnsi="Arial" w:cs="Arial"/>
                <w:bCs/>
              </w:rPr>
              <w:t> </w:t>
            </w:r>
            <w:r w:rsidRPr="00C518AD">
              <w:rPr>
                <w:rFonts w:ascii="Arial" w:hAnsi="Arial" w:cs="Arial"/>
                <w:bCs/>
              </w:rPr>
              <w:t>skierować wniosek do uzupełnienia</w:t>
            </w:r>
            <w:r w:rsidR="00167430">
              <w:rPr>
                <w:rFonts w:ascii="Arial" w:hAnsi="Arial" w:cs="Arial"/>
                <w:bCs/>
              </w:rPr>
              <w:t>/ p</w:t>
            </w:r>
            <w:r w:rsidR="00167430" w:rsidRPr="00C518AD">
              <w:rPr>
                <w:rFonts w:ascii="Arial" w:hAnsi="Arial" w:cs="Arial"/>
                <w:bCs/>
              </w:rPr>
              <w:t>oprawy</w:t>
            </w:r>
          </w:p>
        </w:tc>
        <w:tc>
          <w:tcPr>
            <w:tcW w:w="4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D53" w14:textId="77777777" w:rsidR="00D20A9D" w:rsidRPr="00C518AD" w:rsidRDefault="00D20A9D" w:rsidP="007B061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 xml:space="preserve">□ NIE </w:t>
            </w:r>
          </w:p>
        </w:tc>
      </w:tr>
      <w:tr w:rsidR="00D43388" w:rsidRPr="00C518AD" w14:paraId="32904808" w14:textId="77777777" w:rsidTr="007B0619">
        <w:trPr>
          <w:trHeight w:val="340"/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</w:tcPr>
          <w:p w14:paraId="3DE46CB4" w14:textId="77777777" w:rsidR="00D43388" w:rsidRPr="00C518AD" w:rsidRDefault="00D43388" w:rsidP="007B0619">
            <w:pPr>
              <w:spacing w:before="120" w:after="120" w:line="271" w:lineRule="auto"/>
              <w:ind w:left="502"/>
              <w:rPr>
                <w:rFonts w:ascii="Arial" w:hAnsi="Arial" w:cs="Arial"/>
                <w:bCs/>
              </w:rPr>
            </w:pP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B85" w14:textId="77777777" w:rsidR="00D43388" w:rsidRPr="00D43388" w:rsidRDefault="00D43388" w:rsidP="00D4338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Uzasadnienie</w:t>
            </w:r>
            <w:r w:rsidR="00167430"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="00167430">
              <w:rPr>
                <w:rFonts w:ascii="Arial" w:hAnsi="Arial" w:cs="Arial"/>
                <w:bCs/>
                <w:i/>
              </w:rPr>
              <w:t>(</w:t>
            </w:r>
            <w:r w:rsidR="00167430" w:rsidRPr="00167430">
              <w:rPr>
                <w:rFonts w:ascii="Arial" w:hAnsi="Arial" w:cs="Arial"/>
                <w:bCs/>
                <w:i/>
              </w:rPr>
              <w:t>w przypadku skierowania do poprawy</w:t>
            </w:r>
            <w:r w:rsidR="00167430">
              <w:rPr>
                <w:rFonts w:ascii="Arial" w:hAnsi="Arial" w:cs="Arial"/>
                <w:bCs/>
                <w:i/>
              </w:rPr>
              <w:t xml:space="preserve"> należy</w:t>
            </w:r>
            <w:r w:rsidR="00167430" w:rsidRPr="00167430">
              <w:rPr>
                <w:rFonts w:ascii="Arial" w:hAnsi="Arial" w:cs="Arial"/>
                <w:bCs/>
                <w:i/>
              </w:rPr>
              <w:t xml:space="preserve"> wskazać zakres uzupełnienia</w:t>
            </w:r>
            <w:r w:rsidR="00167430">
              <w:rPr>
                <w:rFonts w:ascii="Arial" w:hAnsi="Arial" w:cs="Arial"/>
                <w:bCs/>
                <w:i/>
              </w:rPr>
              <w:t>/</w:t>
            </w:r>
            <w:r w:rsidR="00167430" w:rsidRPr="00167430">
              <w:rPr>
                <w:rFonts w:ascii="Arial" w:hAnsi="Arial" w:cs="Arial"/>
                <w:bCs/>
                <w:i/>
              </w:rPr>
              <w:t>poprawy</w:t>
            </w:r>
            <w:r w:rsidR="00167430">
              <w:rPr>
                <w:rFonts w:ascii="Arial" w:hAnsi="Arial" w:cs="Arial"/>
                <w:bCs/>
                <w:i/>
              </w:rPr>
              <w:t>)</w:t>
            </w:r>
            <w:r w:rsidRPr="00D43388">
              <w:rPr>
                <w:rFonts w:ascii="Arial" w:hAnsi="Arial" w:cs="Arial"/>
                <w:bCs/>
              </w:rPr>
              <w:t>:</w:t>
            </w:r>
          </w:p>
          <w:p w14:paraId="2F001E1F" w14:textId="77777777" w:rsidR="00D43388" w:rsidRPr="00C518AD" w:rsidRDefault="00D43388" w:rsidP="00D4338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…</w:t>
            </w:r>
          </w:p>
        </w:tc>
      </w:tr>
    </w:tbl>
    <w:p w14:paraId="64281A4B" w14:textId="77777777" w:rsidR="00961E1C" w:rsidRDefault="00961E1C" w:rsidP="00961E1C">
      <w:pPr>
        <w:spacing w:after="0"/>
      </w:pPr>
    </w:p>
    <w:tbl>
      <w:tblPr>
        <w:tblW w:w="9296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1842"/>
        <w:gridCol w:w="1843"/>
        <w:gridCol w:w="2422"/>
      </w:tblGrid>
      <w:tr w:rsidR="00D43388" w:rsidRPr="00D43388" w14:paraId="4DF73E60" w14:textId="77777777" w:rsidTr="007B0619">
        <w:trPr>
          <w:trHeight w:val="340"/>
          <w:jc w:val="center"/>
        </w:trPr>
        <w:tc>
          <w:tcPr>
            <w:tcW w:w="929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</w:tcPr>
          <w:p w14:paraId="155DE3C2" w14:textId="77777777" w:rsidR="00D43388" w:rsidRPr="00D43388" w:rsidRDefault="0021014C" w:rsidP="00D43388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43388">
              <w:rPr>
                <w:rFonts w:ascii="Arial" w:hAnsi="Arial" w:cs="Arial"/>
                <w:b/>
                <w:bCs/>
              </w:rPr>
              <w:t>zęść</w:t>
            </w:r>
            <w:r w:rsidR="00D43388" w:rsidRPr="00D43388">
              <w:rPr>
                <w:rFonts w:ascii="Arial" w:hAnsi="Arial" w:cs="Arial"/>
                <w:b/>
                <w:bCs/>
              </w:rPr>
              <w:t xml:space="preserve"> C.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D43388">
              <w:rPr>
                <w:rFonts w:ascii="Arial" w:hAnsi="Arial" w:cs="Arial"/>
                <w:b/>
                <w:bCs/>
              </w:rPr>
              <w:t>eryfikacja uzupełnionego/poprawionego wniosku w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D43388">
              <w:rPr>
                <w:rFonts w:ascii="Arial" w:hAnsi="Arial" w:cs="Arial"/>
                <w:b/>
                <w:bCs/>
              </w:rPr>
              <w:t xml:space="preserve">zakresie </w:t>
            </w:r>
            <w:r>
              <w:rPr>
                <w:rFonts w:ascii="Arial" w:hAnsi="Arial" w:cs="Arial"/>
                <w:b/>
                <w:bCs/>
              </w:rPr>
              <w:t>kryteriów wspólnych</w:t>
            </w:r>
            <w:r w:rsidRPr="00D43388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dopuszczalności </w:t>
            </w:r>
            <w:r w:rsidRPr="00D43388"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hAnsi="Arial" w:cs="Arial"/>
                <w:b/>
                <w:bCs/>
              </w:rPr>
              <w:t>/lub</w:t>
            </w:r>
            <w:r w:rsidRPr="00D43388">
              <w:rPr>
                <w:rFonts w:ascii="Arial" w:hAnsi="Arial" w:cs="Arial"/>
                <w:b/>
                <w:bCs/>
              </w:rPr>
              <w:t xml:space="preserve"> kryteriów specyficznych </w:t>
            </w:r>
            <w:r>
              <w:rPr>
                <w:rFonts w:ascii="Arial" w:hAnsi="Arial" w:cs="Arial"/>
                <w:b/>
                <w:bCs/>
              </w:rPr>
              <w:t>dopuszczalności</w:t>
            </w:r>
            <w:r w:rsidR="00A85273">
              <w:rPr>
                <w:rStyle w:val="Odwoanieprzypisudolnego"/>
                <w:rFonts w:ascii="Arial" w:hAnsi="Arial" w:cs="Arial"/>
                <w:b/>
                <w:bCs/>
              </w:rPr>
              <w:footnoteReference w:id="4"/>
            </w:r>
          </w:p>
        </w:tc>
      </w:tr>
      <w:tr w:rsidR="00D43388" w:rsidRPr="00D43388" w14:paraId="6F660037" w14:textId="77777777" w:rsidTr="007B0619">
        <w:trPr>
          <w:trHeight w:val="340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20CBDC" w14:textId="77777777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  <w:bookmarkStart w:id="4" w:name="_Hlk131756211"/>
            <w:r w:rsidRPr="00D43388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396861" w14:textId="77777777" w:rsidR="00D43388" w:rsidRPr="00D43388" w:rsidRDefault="00D43388" w:rsidP="00D05278">
            <w:pPr>
              <w:spacing w:before="240"/>
              <w:rPr>
                <w:rFonts w:ascii="Arial" w:hAnsi="Arial" w:cs="Arial"/>
                <w:b/>
              </w:rPr>
            </w:pPr>
            <w:r w:rsidRPr="00D43388">
              <w:rPr>
                <w:rFonts w:ascii="Arial" w:hAnsi="Arial" w:cs="Arial"/>
                <w:b/>
                <w:bCs/>
              </w:rPr>
              <w:t>Czy dokonano uzupełnienia</w:t>
            </w:r>
            <w:r w:rsidR="007B101B">
              <w:rPr>
                <w:rFonts w:ascii="Arial" w:hAnsi="Arial" w:cs="Arial"/>
                <w:b/>
                <w:bCs/>
              </w:rPr>
              <w:t>/</w:t>
            </w:r>
            <w:r w:rsidR="007B101B" w:rsidRPr="00D43388">
              <w:rPr>
                <w:rFonts w:ascii="Arial" w:hAnsi="Arial" w:cs="Arial"/>
                <w:b/>
                <w:bCs/>
              </w:rPr>
              <w:t xml:space="preserve"> poprawy</w:t>
            </w:r>
            <w:r w:rsidRPr="00D43388">
              <w:rPr>
                <w:rFonts w:ascii="Arial" w:hAnsi="Arial" w:cs="Arial"/>
                <w:b/>
                <w:bCs/>
              </w:rPr>
              <w:t xml:space="preserve"> wniosku o dofinansowanie zgodnie z uwagami Oceniającego w zakresie kryteriów wyboru projektów (</w:t>
            </w:r>
            <w:r w:rsidR="009B746F">
              <w:rPr>
                <w:rFonts w:ascii="Arial" w:hAnsi="Arial" w:cs="Arial"/>
                <w:b/>
                <w:bCs/>
              </w:rPr>
              <w:t xml:space="preserve">wspólnych </w:t>
            </w:r>
            <w:r w:rsidR="00260897">
              <w:rPr>
                <w:rFonts w:ascii="Arial" w:hAnsi="Arial" w:cs="Arial"/>
                <w:b/>
                <w:bCs/>
              </w:rPr>
              <w:t>dopuszczalności</w:t>
            </w:r>
            <w:r w:rsidR="009B746F">
              <w:rPr>
                <w:rFonts w:ascii="Arial" w:hAnsi="Arial" w:cs="Arial"/>
                <w:b/>
                <w:bCs/>
              </w:rPr>
              <w:t>/</w:t>
            </w:r>
            <w:r w:rsidR="00511729">
              <w:rPr>
                <w:rFonts w:ascii="Arial" w:hAnsi="Arial" w:cs="Arial"/>
                <w:b/>
                <w:bCs/>
              </w:rPr>
              <w:t xml:space="preserve"> kryteriów </w:t>
            </w:r>
            <w:r w:rsidR="009B746F">
              <w:rPr>
                <w:rFonts w:ascii="Arial" w:hAnsi="Arial" w:cs="Arial"/>
                <w:b/>
                <w:bCs/>
              </w:rPr>
              <w:t xml:space="preserve">specyficznych </w:t>
            </w:r>
            <w:r w:rsidR="00260897">
              <w:rPr>
                <w:rFonts w:ascii="Arial" w:hAnsi="Arial" w:cs="Arial"/>
                <w:b/>
                <w:bCs/>
              </w:rPr>
              <w:t>dopuszczalności</w:t>
            </w:r>
            <w:r w:rsidRPr="00D43388">
              <w:rPr>
                <w:rFonts w:ascii="Arial" w:hAnsi="Arial" w:cs="Arial"/>
                <w:b/>
                <w:bCs/>
              </w:rPr>
              <w:t>)?</w:t>
            </w:r>
          </w:p>
        </w:tc>
      </w:tr>
      <w:tr w:rsidR="009B746F" w:rsidRPr="00D43388" w14:paraId="585A225F" w14:textId="77777777" w:rsidTr="002C4E45">
        <w:trPr>
          <w:trHeight w:val="340"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72339EA" w14:textId="77777777" w:rsidR="009B746F" w:rsidRPr="00D43388" w:rsidRDefault="009B746F" w:rsidP="00D43388">
            <w:pPr>
              <w:numPr>
                <w:ilvl w:val="0"/>
                <w:numId w:val="1"/>
              </w:numPr>
              <w:spacing w:before="240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1A132" w14:textId="77777777" w:rsidR="009B746F" w:rsidRPr="00D43388" w:rsidRDefault="009B746F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□ TAK</w:t>
            </w:r>
            <w:r w:rsidR="007B101B">
              <w:rPr>
                <w:rStyle w:val="Odwoanieprzypisudolnego"/>
                <w:rFonts w:ascii="Arial" w:hAnsi="Arial" w:cs="Arial"/>
                <w:bCs/>
              </w:rPr>
              <w:footnoteReference w:id="5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1D72C" w14:textId="77777777" w:rsidR="009B746F" w:rsidRPr="00D43388" w:rsidRDefault="009B746F" w:rsidP="00D0527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 xml:space="preserve">□ NIE – uzasadnić </w:t>
            </w:r>
            <w:r w:rsidR="00E955C2">
              <w:rPr>
                <w:rFonts w:ascii="Arial" w:hAnsi="Arial" w:cs="Arial"/>
                <w:bCs/>
              </w:rPr>
              <w:br/>
            </w:r>
            <w:r w:rsidRPr="00D43388">
              <w:rPr>
                <w:rFonts w:ascii="Arial" w:hAnsi="Arial" w:cs="Arial"/>
                <w:bCs/>
              </w:rPr>
              <w:t>i skierować do poprawy</w:t>
            </w:r>
            <w:r w:rsidRPr="00D43388">
              <w:rPr>
                <w:rFonts w:ascii="Arial" w:hAnsi="Arial" w:cs="Arial"/>
                <w:bCs/>
                <w:vertAlign w:val="superscript"/>
              </w:rPr>
              <w:footnoteReference w:id="6"/>
            </w:r>
            <w:r w:rsidR="00233D71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8B549" w14:textId="77777777" w:rsidR="009B746F" w:rsidRPr="00D43388" w:rsidRDefault="009B746F" w:rsidP="00D43388">
            <w:pPr>
              <w:spacing w:before="240"/>
              <w:rPr>
                <w:rFonts w:ascii="Arial" w:hAnsi="Arial" w:cs="Arial"/>
                <w:bCs/>
              </w:rPr>
            </w:pPr>
            <w:r w:rsidRPr="009B746F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odrzucić wniosek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7"/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F8691" w14:textId="77777777" w:rsidR="009B746F" w:rsidRPr="00D43388" w:rsidRDefault="009B746F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□ NIE DOTYCZY</w:t>
            </w:r>
            <w:r w:rsidRPr="00D43388">
              <w:rPr>
                <w:rFonts w:ascii="Arial" w:hAnsi="Arial" w:cs="Arial"/>
                <w:bCs/>
                <w:vertAlign w:val="superscript"/>
              </w:rPr>
              <w:footnoteReference w:id="8"/>
            </w:r>
          </w:p>
        </w:tc>
      </w:tr>
      <w:tr w:rsidR="00D43388" w:rsidRPr="00D43388" w14:paraId="69BECF29" w14:textId="77777777" w:rsidTr="007B0619">
        <w:trPr>
          <w:trHeight w:val="340"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E56B1C" w14:textId="77777777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</w:p>
        </w:tc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AC76C" w14:textId="1EEF8361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Uzasadnienie</w:t>
            </w:r>
            <w:r w:rsidR="000F6A04">
              <w:rPr>
                <w:rFonts w:ascii="Arial" w:hAnsi="Arial" w:cs="Arial"/>
                <w:bCs/>
              </w:rPr>
              <w:t>:</w:t>
            </w:r>
            <w:r w:rsidRPr="00D43388">
              <w:rPr>
                <w:rFonts w:ascii="Arial" w:hAnsi="Arial" w:cs="Arial"/>
                <w:bCs/>
              </w:rPr>
              <w:t xml:space="preserve"> </w:t>
            </w:r>
            <w:r w:rsidRPr="00167430">
              <w:rPr>
                <w:rFonts w:ascii="Arial" w:hAnsi="Arial" w:cs="Arial"/>
                <w:bCs/>
                <w:i/>
              </w:rPr>
              <w:t xml:space="preserve">(należy szczegółowo uzasadnić niespełnienie kryterium/ w przypadku powtórnego </w:t>
            </w:r>
            <w:r w:rsidR="00805FFB">
              <w:rPr>
                <w:rFonts w:ascii="Arial" w:hAnsi="Arial" w:cs="Arial"/>
                <w:bCs/>
                <w:i/>
              </w:rPr>
              <w:t xml:space="preserve">lub dodatkowego (jeśli dotyczy) </w:t>
            </w:r>
            <w:r w:rsidRPr="00167430">
              <w:rPr>
                <w:rFonts w:ascii="Arial" w:hAnsi="Arial" w:cs="Arial"/>
                <w:bCs/>
                <w:i/>
              </w:rPr>
              <w:t>skierowania do poprawy wskazać zakres uzupełnienia</w:t>
            </w:r>
            <w:r w:rsidR="00BD1489">
              <w:rPr>
                <w:rFonts w:ascii="Arial" w:hAnsi="Arial" w:cs="Arial"/>
                <w:bCs/>
                <w:i/>
              </w:rPr>
              <w:t>/</w:t>
            </w:r>
            <w:r w:rsidR="00BD1489" w:rsidRPr="00167430">
              <w:rPr>
                <w:rFonts w:ascii="Arial" w:hAnsi="Arial" w:cs="Arial"/>
                <w:bCs/>
                <w:i/>
              </w:rPr>
              <w:t>poprawy</w:t>
            </w:r>
            <w:r w:rsidR="00BD1489">
              <w:rPr>
                <w:rFonts w:ascii="Arial" w:hAnsi="Arial" w:cs="Arial"/>
                <w:bCs/>
                <w:i/>
              </w:rPr>
              <w:t xml:space="preserve"> /</w:t>
            </w:r>
            <w:r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Pr="00167430">
              <w:rPr>
                <w:rFonts w:ascii="Arial" w:hAnsi="Arial" w:cs="Arial"/>
                <w:i/>
              </w:rPr>
              <w:t>w </w:t>
            </w:r>
            <w:r w:rsidRPr="00D05278">
              <w:rPr>
                <w:rFonts w:ascii="Arial" w:hAnsi="Arial" w:cs="Arial"/>
                <w:bCs/>
                <w:i/>
              </w:rPr>
              <w:t>przypadku</w:t>
            </w:r>
            <w:r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="007B101B" w:rsidRPr="00D05278">
              <w:rPr>
                <w:rFonts w:ascii="Arial" w:hAnsi="Arial" w:cs="Arial"/>
                <w:bCs/>
                <w:i/>
              </w:rPr>
              <w:t>odstąpienia oceniającego od uzupełnienia / poprawy w wyniku wyjaśnień Wnioskodawcy</w:t>
            </w:r>
            <w:r w:rsidR="00A85273" w:rsidRPr="00A85273">
              <w:rPr>
                <w:rFonts w:ascii="Arial" w:hAnsi="Arial" w:cs="Arial"/>
                <w:bCs/>
                <w:i/>
              </w:rPr>
              <w:t>/</w:t>
            </w:r>
            <w:r w:rsidR="00A85273" w:rsidRPr="00A85273">
              <w:rPr>
                <w:rFonts w:ascii="Arial" w:hAnsi="Arial" w:cs="Arial"/>
                <w:bCs/>
                <w:i/>
                <w:iCs/>
              </w:rPr>
              <w:t xml:space="preserve"> wskazać jakie kryteria zostały naruszone uzupełnieniem/korektą wniosku oraz </w:t>
            </w:r>
            <w:bookmarkStart w:id="6" w:name="_Hlk133276793"/>
            <w:r w:rsidR="00A85273" w:rsidRPr="00A85273">
              <w:rPr>
                <w:rFonts w:ascii="Arial" w:hAnsi="Arial" w:cs="Arial"/>
                <w:bCs/>
                <w:i/>
                <w:iCs/>
              </w:rPr>
              <w:t>zakres zmian we wniosku wymagany dla ponownego spełnienia tego kryterium</w:t>
            </w:r>
            <w:bookmarkEnd w:id="6"/>
            <w:r w:rsidR="00A85273" w:rsidRPr="00A85273">
              <w:rPr>
                <w:rFonts w:ascii="Arial" w:hAnsi="Arial" w:cs="Arial"/>
                <w:bCs/>
                <w:i/>
                <w:iCs/>
              </w:rPr>
              <w:t xml:space="preserve"> – jeśli dotyczy</w:t>
            </w:r>
            <w:r w:rsidR="007B101B" w:rsidRPr="00D05278">
              <w:rPr>
                <w:rFonts w:ascii="Arial" w:hAnsi="Arial" w:cs="Arial"/>
                <w:bCs/>
                <w:i/>
              </w:rPr>
              <w:t>.</w:t>
            </w:r>
            <w:r w:rsidRPr="00167430">
              <w:rPr>
                <w:rFonts w:ascii="Arial" w:hAnsi="Arial" w:cs="Arial"/>
                <w:bCs/>
                <w:i/>
              </w:rPr>
              <w:t>)</w:t>
            </w:r>
            <w:r w:rsidRPr="00D43388">
              <w:rPr>
                <w:rFonts w:ascii="Arial" w:hAnsi="Arial" w:cs="Arial"/>
                <w:bCs/>
              </w:rPr>
              <w:t>:</w:t>
            </w:r>
          </w:p>
          <w:p w14:paraId="0FD14132" w14:textId="77777777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…</w:t>
            </w:r>
          </w:p>
        </w:tc>
      </w:tr>
      <w:bookmarkEnd w:id="4"/>
      <w:tr w:rsidR="00D43388" w:rsidRPr="00D43388" w14:paraId="1F7CC4E0" w14:textId="77777777" w:rsidTr="007B0619">
        <w:trPr>
          <w:trHeight w:val="340"/>
          <w:jc w:val="center"/>
        </w:trPr>
        <w:tc>
          <w:tcPr>
            <w:tcW w:w="92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E5A58" w14:textId="77777777" w:rsidR="00D43388" w:rsidRPr="00D43388" w:rsidRDefault="00D43388" w:rsidP="00D43388">
            <w:pPr>
              <w:spacing w:after="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Uwagi</w:t>
            </w:r>
            <w:r w:rsidRPr="00D43388">
              <w:rPr>
                <w:rFonts w:ascii="Arial" w:hAnsi="Arial" w:cs="Arial"/>
                <w:bCs/>
                <w:vertAlign w:val="superscript"/>
              </w:rPr>
              <w:footnoteReference w:id="9"/>
            </w:r>
            <w:r w:rsidRPr="00D43388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bCs/>
              </w:rPr>
              <w:t>…</w:t>
            </w:r>
          </w:p>
        </w:tc>
      </w:tr>
    </w:tbl>
    <w:p w14:paraId="1099963A" w14:textId="77777777" w:rsidR="00D43388" w:rsidRPr="00961E1C" w:rsidRDefault="00D43388" w:rsidP="00961E1C">
      <w:pPr>
        <w:spacing w:after="0"/>
        <w:rPr>
          <w:vanish/>
        </w:rPr>
      </w:pPr>
    </w:p>
    <w:p w14:paraId="6F24E22B" w14:textId="77777777" w:rsidR="00C12010" w:rsidRDefault="00C12010" w:rsidP="00143734">
      <w:pPr>
        <w:spacing w:line="271" w:lineRule="auto"/>
        <w:rPr>
          <w:rFonts w:ascii="Arial" w:hAnsi="Arial" w:cs="Arial"/>
          <w:b/>
        </w:rPr>
      </w:pPr>
    </w:p>
    <w:p w14:paraId="7505872D" w14:textId="77777777" w:rsidR="006F4D0D" w:rsidRDefault="006F4D0D" w:rsidP="00143734">
      <w:pPr>
        <w:spacing w:line="271" w:lineRule="auto"/>
        <w:rPr>
          <w:rFonts w:ascii="Arial" w:hAnsi="Arial" w:cs="Arial"/>
          <w:b/>
        </w:rPr>
        <w:sectPr w:rsidR="006F4D0D" w:rsidSect="001E2211">
          <w:footerReference w:type="default" r:id="rId8"/>
          <w:headerReference w:type="first" r:id="rId9"/>
          <w:footerReference w:type="first" r:id="rId10"/>
          <w:pgSz w:w="11906" w:h="16838"/>
          <w:pgMar w:top="1135" w:right="1417" w:bottom="1417" w:left="1417" w:header="708" w:footer="708" w:gutter="0"/>
          <w:cols w:space="708"/>
          <w:titlePg/>
          <w:docGrid w:linePitch="600" w:charSpace="36864"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39"/>
        <w:gridCol w:w="2852"/>
        <w:gridCol w:w="1625"/>
        <w:gridCol w:w="1488"/>
        <w:gridCol w:w="7472"/>
      </w:tblGrid>
      <w:tr w:rsidR="00881ADD" w:rsidRPr="00881ADD" w14:paraId="393CABFD" w14:textId="77777777" w:rsidTr="007B0619">
        <w:trPr>
          <w:trHeight w:val="444"/>
          <w:tblHeader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BCC5745" w14:textId="0211C4CC" w:rsidR="00881ADD" w:rsidRPr="00881ADD" w:rsidRDefault="00FD0FBC" w:rsidP="00D43388">
            <w:pPr>
              <w:spacing w:before="240" w:line="271" w:lineRule="auto"/>
              <w:rPr>
                <w:rFonts w:ascii="Arial" w:hAnsi="Arial" w:cs="Arial"/>
                <w:b/>
              </w:rPr>
            </w:pPr>
            <w:bookmarkStart w:id="7" w:name="_Hlk129252286"/>
            <w:r>
              <w:rPr>
                <w:rFonts w:ascii="Arial" w:hAnsi="Arial" w:cs="Arial"/>
                <w:b/>
                <w:bCs/>
              </w:rPr>
              <w:lastRenderedPageBreak/>
              <w:t>C</w:t>
            </w:r>
            <w:r w:rsidRPr="00881ADD">
              <w:rPr>
                <w:rFonts w:ascii="Arial" w:hAnsi="Arial" w:cs="Arial"/>
                <w:b/>
                <w:bCs/>
              </w:rPr>
              <w:t>zęść</w:t>
            </w:r>
            <w:r w:rsidR="00881ADD" w:rsidRPr="00881ADD">
              <w:rPr>
                <w:rFonts w:ascii="Arial" w:hAnsi="Arial" w:cs="Arial"/>
                <w:b/>
                <w:bCs/>
              </w:rPr>
              <w:t xml:space="preserve"> </w:t>
            </w:r>
            <w:r w:rsidR="00167430">
              <w:rPr>
                <w:rFonts w:ascii="Arial" w:hAnsi="Arial" w:cs="Arial"/>
                <w:b/>
                <w:bCs/>
              </w:rPr>
              <w:t>D</w:t>
            </w:r>
            <w:r w:rsidR="00881ADD" w:rsidRPr="00881ADD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D43388">
              <w:rPr>
                <w:rFonts w:ascii="Arial" w:hAnsi="Arial" w:cs="Arial"/>
                <w:b/>
                <w:bCs/>
              </w:rPr>
              <w:t xml:space="preserve">eryfikacja uzupełnionego/poprawionego  wniosku w zakresie </w:t>
            </w:r>
            <w:r w:rsidRPr="00881ADD">
              <w:rPr>
                <w:rFonts w:ascii="Arial" w:hAnsi="Arial" w:cs="Arial"/>
                <w:b/>
                <w:bCs/>
              </w:rPr>
              <w:t>kryteri</w:t>
            </w:r>
            <w:r>
              <w:rPr>
                <w:rFonts w:ascii="Arial" w:hAnsi="Arial" w:cs="Arial"/>
                <w:b/>
                <w:bCs/>
              </w:rPr>
              <w:t>ów</w:t>
            </w:r>
            <w:r w:rsidRPr="00881AD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wspólnych </w:t>
            </w:r>
            <w:r w:rsidRPr="00881ADD">
              <w:rPr>
                <w:rFonts w:ascii="Arial" w:hAnsi="Arial" w:cs="Arial"/>
                <w:b/>
                <w:bCs/>
              </w:rPr>
              <w:t>jakości</w:t>
            </w:r>
            <w:r>
              <w:rPr>
                <w:rFonts w:ascii="Arial" w:hAnsi="Arial" w:cs="Arial"/>
                <w:b/>
                <w:bCs/>
              </w:rPr>
              <w:t>owych</w:t>
            </w:r>
            <w:r w:rsidR="00A85273">
              <w:rPr>
                <w:rStyle w:val="Odwoanieprzypisudolnego"/>
                <w:rFonts w:ascii="Arial" w:hAnsi="Arial" w:cs="Arial"/>
                <w:b/>
                <w:bCs/>
              </w:rPr>
              <w:footnoteReference w:id="10"/>
            </w:r>
          </w:p>
        </w:tc>
      </w:tr>
      <w:tr w:rsidR="00E2085C" w:rsidRPr="00881ADD" w14:paraId="05E7C4A5" w14:textId="77777777" w:rsidTr="007B01CD">
        <w:trPr>
          <w:trHeight w:val="59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79ECC0B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  <w:r w:rsidRPr="00881AD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206B89B" w14:textId="77777777" w:rsidR="00E2085C" w:rsidRPr="006F4D0D" w:rsidRDefault="00C262A1" w:rsidP="00881ADD">
            <w:pPr>
              <w:spacing w:line="271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6F10C9">
              <w:rPr>
                <w:rFonts w:ascii="Arial" w:hAnsi="Arial" w:cs="Arial"/>
                <w:b/>
              </w:rPr>
              <w:t>Nazwa</w:t>
            </w:r>
            <w:r>
              <w:rPr>
                <w:rFonts w:ascii="Arial" w:hAnsi="Arial" w:cs="Arial"/>
                <w:b/>
              </w:rPr>
              <w:t xml:space="preserve"> kryterium i zakres </w:t>
            </w:r>
            <w:r w:rsidRPr="00C262A1">
              <w:rPr>
                <w:rFonts w:ascii="Arial" w:hAnsi="Arial" w:cs="Arial"/>
                <w:b/>
              </w:rPr>
              <w:t>oceny</w:t>
            </w:r>
            <w:r w:rsidRPr="00C262A1">
              <w:rPr>
                <w:rStyle w:val="Odwoanieprzypisudolnego"/>
                <w:rFonts w:ascii="Arial" w:hAnsi="Arial" w:cs="Arial"/>
                <w:b/>
              </w:rPr>
              <w:t xml:space="preserve"> </w:t>
            </w:r>
            <w:r w:rsidR="00E2085C" w:rsidRPr="00C262A1">
              <w:rPr>
                <w:rStyle w:val="Odwoanieprzypisudolnego"/>
                <w:rFonts w:ascii="Arial" w:hAnsi="Arial" w:cs="Arial"/>
                <w:b/>
              </w:rPr>
              <w:footnoteReference w:id="11"/>
            </w:r>
          </w:p>
        </w:tc>
        <w:tc>
          <w:tcPr>
            <w:tcW w:w="1090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6E500C0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  <w:r w:rsidRPr="00881ADD">
              <w:rPr>
                <w:rFonts w:ascii="Arial" w:hAnsi="Arial" w:cs="Arial"/>
                <w:b/>
                <w:bCs/>
              </w:rPr>
              <w:t>Kryterium jest:</w:t>
            </w:r>
          </w:p>
        </w:tc>
        <w:tc>
          <w:tcPr>
            <w:tcW w:w="26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5ABBE9" w14:textId="77777777" w:rsidR="00E2085C" w:rsidRPr="00881ADD" w:rsidRDefault="007B101B" w:rsidP="00D05278">
            <w:pPr>
              <w:spacing w:line="271" w:lineRule="auto"/>
              <w:rPr>
                <w:rFonts w:ascii="Arial" w:hAnsi="Arial" w:cs="Arial"/>
                <w:b/>
              </w:rPr>
            </w:pPr>
            <w:r w:rsidRPr="0082028B">
              <w:rPr>
                <w:rFonts w:ascii="Arial" w:hAnsi="Arial" w:cs="Arial"/>
                <w:b/>
                <w:i/>
              </w:rPr>
              <w:t>W</w:t>
            </w:r>
            <w:r w:rsidR="00233D71" w:rsidRPr="004C4744">
              <w:rPr>
                <w:rFonts w:ascii="Arial" w:hAnsi="Arial" w:cs="Arial"/>
                <w:b/>
                <w:bCs/>
                <w:i/>
              </w:rPr>
              <w:t>skazać zakres uzupełnienia/poprawy</w:t>
            </w:r>
            <w:r>
              <w:rPr>
                <w:rFonts w:ascii="Arial" w:hAnsi="Arial" w:cs="Arial"/>
                <w:b/>
                <w:bCs/>
                <w:i/>
              </w:rPr>
              <w:t xml:space="preserve"> oraz </w:t>
            </w:r>
            <w:r>
              <w:rPr>
                <w:rFonts w:ascii="Arial" w:hAnsi="Arial" w:cs="Arial"/>
                <w:b/>
              </w:rPr>
              <w:t>u</w:t>
            </w:r>
            <w:r w:rsidRPr="00881ADD">
              <w:rPr>
                <w:rFonts w:ascii="Arial" w:hAnsi="Arial" w:cs="Arial"/>
                <w:b/>
              </w:rPr>
              <w:t>zasadnienie oceny niespełnienia kryteriów</w:t>
            </w:r>
            <w:r>
              <w:rPr>
                <w:rFonts w:ascii="Arial" w:hAnsi="Arial" w:cs="Arial"/>
                <w:b/>
              </w:rPr>
              <w:t>.</w:t>
            </w:r>
            <w:r w:rsidR="00233D71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i/>
              </w:rPr>
              <w:footnoteReference w:id="12"/>
            </w:r>
          </w:p>
        </w:tc>
      </w:tr>
      <w:tr w:rsidR="00E2085C" w:rsidRPr="00881ADD" w14:paraId="2DB6AB06" w14:textId="77777777" w:rsidTr="007B01CD">
        <w:trPr>
          <w:trHeight w:val="336"/>
        </w:trPr>
        <w:tc>
          <w:tcPr>
            <w:tcW w:w="294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76FB01B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2C3BE33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A645B75" w14:textId="77777777" w:rsidR="00E2085C" w:rsidRPr="00D05278" w:rsidRDefault="00E2085C" w:rsidP="00881ADD">
            <w:pPr>
              <w:spacing w:line="271" w:lineRule="auto"/>
              <w:rPr>
                <w:rFonts w:ascii="Arial" w:hAnsi="Arial" w:cs="Arial"/>
                <w:b/>
                <w:sz w:val="18"/>
              </w:rPr>
            </w:pPr>
            <w:r w:rsidRPr="00D05278">
              <w:rPr>
                <w:rFonts w:ascii="Arial" w:hAnsi="Arial" w:cs="Arial"/>
                <w:b/>
                <w:sz w:val="18"/>
              </w:rPr>
              <w:t>spełnione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715626F" w14:textId="77777777" w:rsidR="00E2085C" w:rsidRPr="00D05278" w:rsidRDefault="00E2085C" w:rsidP="00881ADD">
            <w:pPr>
              <w:spacing w:line="271" w:lineRule="auto"/>
              <w:rPr>
                <w:rFonts w:ascii="Arial" w:hAnsi="Arial" w:cs="Arial"/>
                <w:b/>
                <w:bCs/>
                <w:sz w:val="18"/>
              </w:rPr>
            </w:pPr>
            <w:r w:rsidRPr="00D05278">
              <w:rPr>
                <w:rFonts w:ascii="Arial" w:hAnsi="Arial" w:cs="Arial"/>
                <w:b/>
                <w:sz w:val="18"/>
              </w:rPr>
              <w:t>niespełnione</w:t>
            </w:r>
            <w:r w:rsidR="000F6A04">
              <w:rPr>
                <w:rStyle w:val="Odwoanieprzypisudolnego"/>
                <w:rFonts w:ascii="Arial" w:hAnsi="Arial" w:cs="Arial"/>
                <w:b/>
                <w:sz w:val="18"/>
              </w:rPr>
              <w:footnoteReference w:id="13"/>
            </w:r>
          </w:p>
        </w:tc>
        <w:tc>
          <w:tcPr>
            <w:tcW w:w="261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6E1F61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E2085C" w:rsidRPr="00881ADD" w14:paraId="7D570A64" w14:textId="77777777" w:rsidTr="00F539DE">
        <w:trPr>
          <w:trHeight w:val="19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CBD667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</w:rPr>
              <w:t>1.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DED035C" w14:textId="77777777" w:rsidR="00E2085C" w:rsidRPr="00F80568" w:rsidRDefault="00E2085C" w:rsidP="00F80568">
            <w:pPr>
              <w:spacing w:line="271" w:lineRule="auto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6C760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Cs/>
              </w:rPr>
            </w:pPr>
            <w:r w:rsidRPr="00881ADD">
              <w:rPr>
                <w:rFonts w:ascii="Arial" w:hAnsi="Arial" w:cs="Arial"/>
                <w:bCs/>
              </w:rPr>
              <w:t>□  … pkt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B7761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A558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E2085C" w:rsidRPr="00881ADD" w14:paraId="2687F0DD" w14:textId="77777777" w:rsidTr="007B01CD">
        <w:trPr>
          <w:trHeight w:val="490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368E0D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</w:rPr>
              <w:t>2.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F4359B" w14:textId="77777777" w:rsidR="00E2085C" w:rsidRPr="00881ADD" w:rsidRDefault="00E2085C" w:rsidP="00F80568">
            <w:pPr>
              <w:spacing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94D94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Cs/>
              </w:rPr>
            </w:pPr>
            <w:r w:rsidRPr="00881ADD">
              <w:rPr>
                <w:rFonts w:ascii="Arial" w:hAnsi="Arial" w:cs="Arial"/>
                <w:bCs/>
              </w:rPr>
              <w:t>□  … pkt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21189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AEC1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E2085C" w:rsidRPr="00881ADD" w14:paraId="4F3BAA4A" w14:textId="77777777" w:rsidTr="001A7691">
        <w:trPr>
          <w:trHeight w:val="659"/>
        </w:trPr>
        <w:tc>
          <w:tcPr>
            <w:tcW w:w="12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8302474" w14:textId="77777777" w:rsidR="00881ADD" w:rsidRPr="00881ADD" w:rsidRDefault="00881ADD" w:rsidP="00881ADD">
            <w:pPr>
              <w:spacing w:line="271" w:lineRule="auto"/>
              <w:rPr>
                <w:rFonts w:ascii="Arial" w:hAnsi="Arial" w:cs="Arial"/>
                <w:b/>
              </w:rPr>
            </w:pPr>
            <w:r w:rsidRPr="00881ADD">
              <w:rPr>
                <w:rFonts w:ascii="Arial" w:hAnsi="Arial" w:cs="Arial"/>
                <w:b/>
              </w:rPr>
              <w:t xml:space="preserve">Suma punktów przyznanych za spełnienie </w:t>
            </w:r>
            <w:r w:rsidR="00F44479" w:rsidRPr="00881ADD">
              <w:rPr>
                <w:rFonts w:ascii="Arial" w:hAnsi="Arial" w:cs="Arial"/>
                <w:b/>
              </w:rPr>
              <w:t>kryteriów</w:t>
            </w:r>
            <w:r w:rsidR="00F44479">
              <w:rPr>
                <w:rFonts w:ascii="Arial" w:hAnsi="Arial" w:cs="Arial"/>
                <w:b/>
              </w:rPr>
              <w:t xml:space="preserve"> </w:t>
            </w:r>
            <w:r w:rsidR="002B57B7">
              <w:rPr>
                <w:rFonts w:ascii="Arial" w:hAnsi="Arial" w:cs="Arial"/>
                <w:b/>
              </w:rPr>
              <w:t>wspólnych</w:t>
            </w:r>
            <w:r w:rsidR="002B57B7" w:rsidRPr="00881ADD">
              <w:rPr>
                <w:rFonts w:ascii="Arial" w:hAnsi="Arial" w:cs="Arial"/>
                <w:b/>
              </w:rPr>
              <w:t xml:space="preserve"> </w:t>
            </w:r>
            <w:r w:rsidRPr="00881ADD">
              <w:rPr>
                <w:rFonts w:ascii="Arial" w:hAnsi="Arial" w:cs="Arial"/>
                <w:b/>
              </w:rPr>
              <w:t>jakości</w:t>
            </w:r>
            <w:r w:rsidR="002B57B7">
              <w:rPr>
                <w:rFonts w:ascii="Arial" w:hAnsi="Arial" w:cs="Arial"/>
                <w:b/>
              </w:rPr>
              <w:t>owych</w:t>
            </w:r>
            <w:r w:rsidRPr="00881ADD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34BA1" w14:textId="77777777" w:rsidR="00881ADD" w:rsidRPr="00881ADD" w:rsidRDefault="00881ADD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31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A9695C" w14:textId="77777777" w:rsidR="00881ADD" w:rsidRPr="00881ADD" w:rsidRDefault="00881ADD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881ADD" w:rsidRPr="00881ADD" w14:paraId="1995CC37" w14:textId="77777777" w:rsidTr="007B0619">
        <w:trPr>
          <w:trHeight w:val="46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B7BE" w14:textId="77777777" w:rsidR="00033BA9" w:rsidRPr="00881ADD" w:rsidRDefault="00881ADD" w:rsidP="00D05278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0881ADD">
              <w:rPr>
                <w:rFonts w:ascii="Arial" w:hAnsi="Arial" w:cs="Arial"/>
                <w:b/>
                <w:bCs/>
              </w:rPr>
              <w:t>Uwagi</w:t>
            </w:r>
            <w:r w:rsidRPr="00881ADD">
              <w:rPr>
                <w:rFonts w:ascii="Arial" w:hAnsi="Arial" w:cs="Arial"/>
                <w:b/>
                <w:bCs/>
                <w:vertAlign w:val="superscript"/>
              </w:rPr>
              <w:footnoteReference w:id="14"/>
            </w:r>
            <w:r w:rsidR="00033BA9" w:rsidRPr="00D05278">
              <w:rPr>
                <w:rFonts w:ascii="Arial" w:hAnsi="Arial" w:cs="Arial"/>
                <w:bCs/>
                <w:i/>
              </w:rPr>
              <w:t xml:space="preserve"> </w:t>
            </w:r>
          </w:p>
        </w:tc>
      </w:tr>
      <w:bookmarkEnd w:id="7"/>
    </w:tbl>
    <w:p w14:paraId="22C82BCE" w14:textId="77777777" w:rsidR="006F4D0D" w:rsidRDefault="006F4D0D" w:rsidP="00143734">
      <w:pPr>
        <w:spacing w:line="271" w:lineRule="auto"/>
        <w:rPr>
          <w:rFonts w:ascii="Arial" w:hAnsi="Arial" w:cs="Arial"/>
          <w:b/>
        </w:rPr>
        <w:sectPr w:rsidR="006F4D0D" w:rsidSect="00744FE4">
          <w:pgSz w:w="16838" w:h="11906" w:orient="landscape"/>
          <w:pgMar w:top="1417" w:right="1135" w:bottom="1417" w:left="1417" w:header="708" w:footer="708" w:gutter="0"/>
          <w:cols w:space="708"/>
          <w:docGrid w:linePitch="600" w:charSpace="36864"/>
        </w:sectPr>
      </w:pPr>
    </w:p>
    <w:p w14:paraId="1F870475" w14:textId="77777777" w:rsidR="00881ADD" w:rsidRDefault="00881ADD" w:rsidP="00143734">
      <w:pPr>
        <w:spacing w:line="271" w:lineRule="auto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-66"/>
        <w:tblW w:w="9356" w:type="dxa"/>
        <w:tblLayout w:type="fixed"/>
        <w:tblLook w:val="0000" w:firstRow="0" w:lastRow="0" w:firstColumn="0" w:lastColumn="0" w:noHBand="0" w:noVBand="0"/>
      </w:tblPr>
      <w:tblGrid>
        <w:gridCol w:w="4357"/>
        <w:gridCol w:w="2499"/>
        <w:gridCol w:w="2500"/>
      </w:tblGrid>
      <w:tr w:rsidR="00881ADD" w:rsidRPr="00143734" w14:paraId="60ABD666" w14:textId="77777777" w:rsidTr="00881ADD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9C2C929" w14:textId="77777777" w:rsidR="00881ADD" w:rsidRPr="00143734" w:rsidRDefault="00477CCB" w:rsidP="00167430">
            <w:pPr>
              <w:spacing w:before="24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143734">
              <w:rPr>
                <w:rFonts w:ascii="Arial" w:hAnsi="Arial" w:cs="Arial"/>
                <w:b/>
                <w:bCs/>
              </w:rPr>
              <w:t>zęść</w:t>
            </w:r>
            <w:r w:rsidR="00881ADD" w:rsidRPr="00143734">
              <w:rPr>
                <w:rFonts w:ascii="Arial" w:hAnsi="Arial" w:cs="Arial"/>
                <w:b/>
                <w:bCs/>
              </w:rPr>
              <w:t xml:space="preserve"> </w:t>
            </w:r>
            <w:r w:rsidR="006C227C">
              <w:rPr>
                <w:rFonts w:ascii="Arial" w:hAnsi="Arial" w:cs="Arial"/>
                <w:b/>
                <w:bCs/>
              </w:rPr>
              <w:t>E.</w:t>
            </w:r>
            <w:r w:rsidR="00881ADD" w:rsidRPr="0014373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143734">
              <w:rPr>
                <w:rFonts w:ascii="Arial" w:hAnsi="Arial" w:cs="Arial"/>
                <w:b/>
                <w:bCs/>
              </w:rPr>
              <w:t>odsumowanie dokonanej oceny</w:t>
            </w:r>
          </w:p>
        </w:tc>
      </w:tr>
      <w:tr w:rsidR="00881ADD" w:rsidRPr="00143734" w14:paraId="148107A3" w14:textId="77777777" w:rsidTr="00881ADD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4D0336" w14:textId="77777777" w:rsidR="00881ADD" w:rsidRPr="00143734" w:rsidRDefault="00167430" w:rsidP="00167430">
            <w:pPr>
              <w:spacing w:before="240" w:line="271" w:lineRule="auto"/>
              <w:rPr>
                <w:rFonts w:ascii="Arial" w:hAnsi="Arial" w:cs="Arial"/>
                <w:b/>
              </w:rPr>
            </w:pPr>
            <w:r w:rsidRPr="00143734">
              <w:rPr>
                <w:rFonts w:ascii="Arial" w:hAnsi="Arial" w:cs="Arial"/>
                <w:b/>
                <w:bCs/>
              </w:rPr>
              <w:t xml:space="preserve">Czy na podstawie dokonanej oceny projekt ma możliwość uzyskania dofinansowania ?  </w:t>
            </w:r>
          </w:p>
        </w:tc>
      </w:tr>
      <w:tr w:rsidR="009B746F" w:rsidRPr="00143734" w14:paraId="404A0829" w14:textId="77777777" w:rsidTr="002C4E45">
        <w:trPr>
          <w:trHeight w:val="71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EA399" w14:textId="77777777" w:rsidR="009B746F" w:rsidRPr="00167430" w:rsidRDefault="009B746F" w:rsidP="00881ADD">
            <w:pPr>
              <w:spacing w:line="271" w:lineRule="auto"/>
              <w:rPr>
                <w:rFonts w:ascii="Arial" w:hAnsi="Arial" w:cs="Arial"/>
                <w:bCs/>
              </w:rPr>
            </w:pPr>
            <w:r w:rsidRPr="00167430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04F1" w14:textId="77777777" w:rsidR="009B746F" w:rsidRPr="00167430" w:rsidRDefault="009B746F" w:rsidP="00E955C2">
            <w:pPr>
              <w:spacing w:before="120" w:line="271" w:lineRule="auto"/>
              <w:rPr>
                <w:rFonts w:ascii="Arial" w:hAnsi="Arial" w:cs="Arial"/>
              </w:rPr>
            </w:pPr>
            <w:r w:rsidRPr="00167430">
              <w:rPr>
                <w:rFonts w:ascii="Arial" w:hAnsi="Arial" w:cs="Arial"/>
                <w:bCs/>
              </w:rPr>
              <w:t xml:space="preserve">□ NIE </w:t>
            </w:r>
            <w:r w:rsidR="001A7691">
              <w:rPr>
                <w:rFonts w:ascii="Arial" w:hAnsi="Arial" w:cs="Arial"/>
                <w:bCs/>
              </w:rPr>
              <w:t>–</w:t>
            </w:r>
            <w:r w:rsidR="0082028B">
              <w:rPr>
                <w:rFonts w:ascii="Arial" w:hAnsi="Arial" w:cs="Arial"/>
                <w:bCs/>
              </w:rPr>
              <w:t xml:space="preserve"> </w:t>
            </w:r>
            <w:r w:rsidRPr="00167430">
              <w:rPr>
                <w:rFonts w:ascii="Arial" w:hAnsi="Arial" w:cs="Arial"/>
                <w:bCs/>
              </w:rPr>
              <w:t xml:space="preserve">na podstawie uzasadnień zawartych w części </w:t>
            </w:r>
            <w:r w:rsidR="004141E3">
              <w:rPr>
                <w:rFonts w:ascii="Arial" w:hAnsi="Arial" w:cs="Arial"/>
                <w:bCs/>
              </w:rPr>
              <w:t>A/</w:t>
            </w:r>
            <w:r w:rsidRPr="00167430">
              <w:rPr>
                <w:rFonts w:ascii="Arial" w:hAnsi="Arial" w:cs="Arial"/>
                <w:bCs/>
              </w:rPr>
              <w:t>B</w:t>
            </w:r>
            <w:r>
              <w:rPr>
                <w:rFonts w:ascii="Arial" w:hAnsi="Arial" w:cs="Arial"/>
                <w:bCs/>
              </w:rPr>
              <w:t>/C/D</w:t>
            </w:r>
            <w:r w:rsidR="004141E3">
              <w:rPr>
                <w:rStyle w:val="Odwoanieprzypisudolnego"/>
                <w:rFonts w:ascii="Arial" w:hAnsi="Arial" w:cs="Arial"/>
                <w:bCs/>
              </w:rPr>
              <w:footnoteReference w:id="15"/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5BA7" w14:textId="77777777" w:rsidR="009B746F" w:rsidRPr="00167430" w:rsidRDefault="009B746F" w:rsidP="00881ADD">
            <w:pPr>
              <w:spacing w:line="271" w:lineRule="auto"/>
              <w:rPr>
                <w:rFonts w:ascii="Arial" w:hAnsi="Arial" w:cs="Arial"/>
              </w:rPr>
            </w:pPr>
            <w:r w:rsidRPr="009B746F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</w:t>
            </w:r>
            <w:r w:rsidR="001A7691">
              <w:rPr>
                <w:rFonts w:ascii="Arial" w:hAnsi="Arial" w:cs="Arial"/>
                <w:bCs/>
              </w:rPr>
              <w:t>wniosek oceniony negatywnie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6"/>
            </w:r>
          </w:p>
        </w:tc>
      </w:tr>
    </w:tbl>
    <w:p w14:paraId="78EC1DF1" w14:textId="77777777" w:rsidR="00634462" w:rsidRDefault="00634462" w:rsidP="00143734">
      <w:pPr>
        <w:spacing w:line="271" w:lineRule="auto"/>
        <w:rPr>
          <w:rFonts w:ascii="Arial" w:hAnsi="Arial" w:cs="Arial"/>
          <w:b/>
        </w:rPr>
      </w:pPr>
    </w:p>
    <w:p w14:paraId="7327D559" w14:textId="0885326C" w:rsidR="00143734" w:rsidRDefault="002B57B7" w:rsidP="00143734">
      <w:pPr>
        <w:spacing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Całkowita liczba punktów</w:t>
      </w:r>
      <w:r w:rsidR="0082028B">
        <w:rPr>
          <w:rFonts w:ascii="Arial" w:hAnsi="Arial" w:cs="Arial"/>
          <w:b/>
        </w:rPr>
        <w:t xml:space="preserve"> przyznanych podczas procesu oceny wniosku</w:t>
      </w:r>
      <w:r>
        <w:rPr>
          <w:rFonts w:ascii="Arial" w:hAnsi="Arial" w:cs="Arial"/>
          <w:b/>
        </w:rPr>
        <w:t>:</w:t>
      </w:r>
      <w:r w:rsidR="0082028B">
        <w:rPr>
          <w:rFonts w:ascii="Arial" w:hAnsi="Arial" w:cs="Arial"/>
          <w:b/>
        </w:rPr>
        <w:t xml:space="preserve">  ….</w:t>
      </w:r>
      <w:r>
        <w:rPr>
          <w:rFonts w:ascii="Arial" w:hAnsi="Arial" w:cs="Arial"/>
          <w:b/>
        </w:rPr>
        <w:t xml:space="preserve"> </w:t>
      </w:r>
      <w:r w:rsidR="0082028B">
        <w:rPr>
          <w:rFonts w:ascii="Arial" w:hAnsi="Arial" w:cs="Arial"/>
          <w:b/>
        </w:rPr>
        <w:t xml:space="preserve"> </w:t>
      </w:r>
      <w:r>
        <w:rPr>
          <w:rStyle w:val="Odwoanieprzypisudolnego"/>
          <w:rFonts w:ascii="Arial" w:hAnsi="Arial" w:cs="Arial"/>
          <w:b/>
        </w:rPr>
        <w:footnoteReference w:id="17"/>
      </w:r>
    </w:p>
    <w:p w14:paraId="5A30A9F9" w14:textId="77777777" w:rsidR="00143734" w:rsidRPr="00143734" w:rsidRDefault="00143734" w:rsidP="00143734">
      <w:pPr>
        <w:spacing w:line="271" w:lineRule="auto"/>
        <w:rPr>
          <w:rFonts w:ascii="Arial" w:hAnsi="Arial" w:cs="Arial"/>
          <w:b/>
        </w:rPr>
      </w:pPr>
      <w:bookmarkStart w:id="8" w:name="_Hlk130305755"/>
      <w:r w:rsidRPr="00143734">
        <w:rPr>
          <w:rFonts w:ascii="Arial" w:hAnsi="Arial" w:cs="Arial"/>
          <w:b/>
        </w:rPr>
        <w:t>Kwota dofinansowania: ...................................................... PLN</w:t>
      </w:r>
      <w:r w:rsidR="009254D8">
        <w:rPr>
          <w:rStyle w:val="Odwoanieprzypisudolnego"/>
          <w:rFonts w:ascii="Arial" w:hAnsi="Arial" w:cs="Arial"/>
          <w:b/>
        </w:rPr>
        <w:footnoteReference w:id="18"/>
      </w:r>
    </w:p>
    <w:bookmarkEnd w:id="8"/>
    <w:p w14:paraId="17F58C01" w14:textId="77777777" w:rsidR="00881ADD" w:rsidRDefault="00881ADD" w:rsidP="00143734">
      <w:pPr>
        <w:spacing w:line="271" w:lineRule="auto"/>
        <w:rPr>
          <w:rFonts w:ascii="Arial" w:hAnsi="Arial" w:cs="Arial"/>
          <w:b/>
        </w:rPr>
      </w:pPr>
    </w:p>
    <w:p w14:paraId="4208ADF9" w14:textId="77777777" w:rsidR="00881ADD" w:rsidRDefault="00881ADD" w:rsidP="00143734">
      <w:pPr>
        <w:spacing w:line="271" w:lineRule="auto"/>
        <w:rPr>
          <w:rFonts w:ascii="Arial" w:hAnsi="Arial" w:cs="Arial"/>
          <w:b/>
        </w:rPr>
      </w:pPr>
    </w:p>
    <w:p w14:paraId="6206F85B" w14:textId="77777777" w:rsidR="00143734" w:rsidRPr="002D1497" w:rsidRDefault="00143734" w:rsidP="002D1497">
      <w:pPr>
        <w:spacing w:after="0"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………………………………………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………………………..</w:t>
      </w:r>
    </w:p>
    <w:p w14:paraId="40729F2A" w14:textId="77777777" w:rsidR="00143734" w:rsidRPr="002D1497" w:rsidRDefault="00143734" w:rsidP="00143734">
      <w:pPr>
        <w:spacing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podpis oceniającego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data</w:t>
      </w:r>
    </w:p>
    <w:p w14:paraId="0850DB83" w14:textId="77777777" w:rsidR="002D1497" w:rsidRDefault="002D1497" w:rsidP="002D1497">
      <w:pPr>
        <w:spacing w:line="271" w:lineRule="auto"/>
        <w:rPr>
          <w:rFonts w:ascii="Arial" w:hAnsi="Arial" w:cs="Arial"/>
          <w:b/>
        </w:rPr>
      </w:pPr>
    </w:p>
    <w:p w14:paraId="2101EE7C" w14:textId="77777777" w:rsidR="002D1497" w:rsidRDefault="002D1497" w:rsidP="002D1497">
      <w:pPr>
        <w:spacing w:line="271" w:lineRule="auto"/>
        <w:rPr>
          <w:rFonts w:ascii="Arial" w:hAnsi="Arial" w:cs="Arial"/>
          <w:b/>
        </w:rPr>
      </w:pPr>
    </w:p>
    <w:p w14:paraId="6226BFDF" w14:textId="77777777" w:rsidR="002D1497" w:rsidRPr="002D1497" w:rsidRDefault="002D1497" w:rsidP="002D1497">
      <w:pPr>
        <w:spacing w:line="271" w:lineRule="auto"/>
        <w:rPr>
          <w:rFonts w:ascii="Arial" w:hAnsi="Arial" w:cs="Arial"/>
          <w:b/>
        </w:rPr>
      </w:pPr>
      <w:r w:rsidRPr="002D1497">
        <w:rPr>
          <w:rFonts w:ascii="Arial" w:hAnsi="Arial" w:cs="Arial"/>
          <w:b/>
        </w:rPr>
        <w:t>Ocenę zatwierdził/a:</w:t>
      </w:r>
    </w:p>
    <w:p w14:paraId="039BAA07" w14:textId="77777777" w:rsidR="002D1497" w:rsidRPr="002D1497" w:rsidRDefault="002D1497" w:rsidP="002D1497">
      <w:pPr>
        <w:spacing w:line="271" w:lineRule="auto"/>
        <w:rPr>
          <w:rFonts w:ascii="Arial" w:hAnsi="Arial" w:cs="Arial"/>
          <w:b/>
        </w:rPr>
      </w:pPr>
    </w:p>
    <w:p w14:paraId="05D6841F" w14:textId="77777777" w:rsidR="002D1497" w:rsidRPr="002D1497" w:rsidRDefault="002D1497" w:rsidP="002D1497">
      <w:pPr>
        <w:spacing w:after="0"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……………………………………….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……………………….</w:t>
      </w:r>
    </w:p>
    <w:p w14:paraId="119747DF" w14:textId="77777777" w:rsidR="002D1497" w:rsidRPr="002D1497" w:rsidRDefault="002D1497" w:rsidP="002D1497">
      <w:pPr>
        <w:spacing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Podpis Przewodniczącego KOP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data</w:t>
      </w:r>
    </w:p>
    <w:p w14:paraId="73ACE8BC" w14:textId="77777777" w:rsidR="002D1497" w:rsidRPr="00C518AD" w:rsidRDefault="002D1497" w:rsidP="00C518AD">
      <w:pPr>
        <w:spacing w:line="271" w:lineRule="auto"/>
        <w:rPr>
          <w:rFonts w:ascii="Arial" w:hAnsi="Arial" w:cs="Arial"/>
          <w:b/>
        </w:rPr>
      </w:pPr>
    </w:p>
    <w:sectPr w:rsidR="002D1497" w:rsidRPr="00C518AD" w:rsidSect="00744FE4">
      <w:pgSz w:w="11906" w:h="16838"/>
      <w:pgMar w:top="1135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B76BA" w14:textId="77777777" w:rsidR="008D378A" w:rsidRDefault="008D378A" w:rsidP="00296A35">
      <w:pPr>
        <w:spacing w:after="0" w:line="240" w:lineRule="auto"/>
      </w:pPr>
      <w:r>
        <w:separator/>
      </w:r>
    </w:p>
  </w:endnote>
  <w:endnote w:type="continuationSeparator" w:id="0">
    <w:p w14:paraId="1541B9D2" w14:textId="77777777" w:rsidR="008D378A" w:rsidRDefault="008D378A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2877" w14:textId="210B2EA6" w:rsidR="008333EA" w:rsidRDefault="00CB31D9" w:rsidP="001244FC">
    <w:pPr>
      <w:pStyle w:val="Stopka"/>
    </w:pPr>
    <w:r w:rsidRPr="00F93BF9">
      <w:rPr>
        <w:rFonts w:ascii="Arial" w:hAnsi="Arial" w:cs="Arial"/>
        <w:sz w:val="16"/>
        <w:szCs w:val="16"/>
      </w:rPr>
      <w:t>Suma kontrolna wniosku</w:t>
    </w:r>
    <w:r>
      <w:rPr>
        <w:rFonts w:ascii="Arial" w:hAnsi="Arial" w:cs="Arial"/>
        <w:sz w:val="16"/>
        <w:szCs w:val="16"/>
      </w:rPr>
      <w:t>:</w:t>
    </w:r>
    <w:r w:rsidR="00932634" w:rsidRPr="00F93BF9">
      <w:rPr>
        <w:rFonts w:ascii="Arial" w:hAnsi="Arial" w:cs="Arial"/>
        <w:sz w:val="16"/>
        <w:szCs w:val="16"/>
      </w:rPr>
      <w:t xml:space="preserve"> </w:t>
    </w:r>
    <w:r w:rsidR="00EC5C00">
      <w:rPr>
        <w:rFonts w:ascii="Arial" w:hAnsi="Arial" w:cs="Arial"/>
        <w:sz w:val="16"/>
        <w:szCs w:val="16"/>
      </w:rPr>
      <w:ptab w:relativeTo="margin" w:alignment="right" w:leader="none"/>
    </w:r>
    <w:r w:rsidRPr="00F93BF9">
      <w:rPr>
        <w:rFonts w:ascii="Arial" w:hAnsi="Arial" w:cs="Arial"/>
        <w:sz w:val="16"/>
        <w:szCs w:val="16"/>
      </w:rPr>
      <w:t xml:space="preserve">Strona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PAGE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EC5C00">
      <w:rPr>
        <w:rFonts w:ascii="Arial" w:hAnsi="Arial" w:cs="Arial"/>
        <w:b/>
        <w:noProof/>
        <w:sz w:val="16"/>
        <w:szCs w:val="16"/>
      </w:rPr>
      <w:t>4</w:t>
    </w:r>
    <w:r w:rsidRPr="00D562E5">
      <w:rPr>
        <w:rFonts w:ascii="Arial" w:hAnsi="Arial" w:cs="Arial"/>
        <w:b/>
        <w:sz w:val="16"/>
        <w:szCs w:val="16"/>
      </w:rPr>
      <w:fldChar w:fldCharType="end"/>
    </w:r>
    <w:r w:rsidRPr="00D562E5">
      <w:rPr>
        <w:rFonts w:ascii="Arial" w:hAnsi="Arial" w:cs="Arial"/>
        <w:sz w:val="16"/>
        <w:szCs w:val="16"/>
      </w:rPr>
      <w:t xml:space="preserve"> z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NUMPAGES \*Arabic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EC5C00">
      <w:rPr>
        <w:rFonts w:ascii="Arial" w:hAnsi="Arial" w:cs="Arial"/>
        <w:b/>
        <w:noProof/>
        <w:sz w:val="16"/>
        <w:szCs w:val="16"/>
      </w:rPr>
      <w:t>5</w:t>
    </w:r>
    <w:r w:rsidRPr="00D562E5">
      <w:rPr>
        <w:rFonts w:ascii="Arial" w:hAnsi="Arial"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CBCF3" w14:textId="481CA49D" w:rsidR="00F93BF9" w:rsidRPr="00744FE4" w:rsidRDefault="00F93BF9" w:rsidP="00744FE4">
    <w:pPr>
      <w:pStyle w:val="Stopka"/>
      <w:tabs>
        <w:tab w:val="clear" w:pos="4536"/>
      </w:tabs>
      <w:rPr>
        <w:rFonts w:ascii="Arial" w:hAnsi="Arial" w:cs="Arial"/>
      </w:rPr>
    </w:pPr>
    <w:r w:rsidRPr="00F93BF9">
      <w:rPr>
        <w:rFonts w:ascii="Arial" w:hAnsi="Arial" w:cs="Arial"/>
        <w:sz w:val="16"/>
        <w:szCs w:val="16"/>
      </w:rPr>
      <w:t>Suma kontrolna wniosku</w:t>
    </w:r>
    <w:r w:rsidR="001244FC">
      <w:rPr>
        <w:rFonts w:ascii="Arial" w:hAnsi="Arial" w:cs="Arial"/>
        <w:sz w:val="16"/>
        <w:szCs w:val="16"/>
      </w:rPr>
      <w:t>:</w:t>
    </w:r>
    <w:r w:rsidR="0066691C" w:rsidRPr="00F93BF9">
      <w:rPr>
        <w:rFonts w:ascii="Arial" w:hAnsi="Arial" w:cs="Arial"/>
        <w:sz w:val="16"/>
        <w:szCs w:val="16"/>
      </w:rPr>
      <w:tab/>
    </w:r>
    <w:r w:rsidRPr="00F93BF9">
      <w:rPr>
        <w:rFonts w:ascii="Arial" w:hAnsi="Arial" w:cs="Arial"/>
        <w:sz w:val="16"/>
        <w:szCs w:val="16"/>
      </w:rPr>
      <w:t xml:space="preserve">Strona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PAGE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83393C">
      <w:rPr>
        <w:rFonts w:ascii="Arial" w:hAnsi="Arial" w:cs="Arial"/>
        <w:b/>
        <w:noProof/>
        <w:sz w:val="16"/>
        <w:szCs w:val="16"/>
      </w:rPr>
      <w:t>1</w:t>
    </w:r>
    <w:r w:rsidRPr="00D562E5">
      <w:rPr>
        <w:rFonts w:ascii="Arial" w:hAnsi="Arial" w:cs="Arial"/>
        <w:b/>
        <w:sz w:val="16"/>
        <w:szCs w:val="16"/>
      </w:rPr>
      <w:fldChar w:fldCharType="end"/>
    </w:r>
    <w:r w:rsidRPr="00D562E5">
      <w:rPr>
        <w:rFonts w:ascii="Arial" w:hAnsi="Arial" w:cs="Arial"/>
        <w:sz w:val="16"/>
        <w:szCs w:val="16"/>
      </w:rPr>
      <w:t xml:space="preserve"> z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NUMPAGES \*Arabic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83393C">
      <w:rPr>
        <w:rFonts w:ascii="Arial" w:hAnsi="Arial" w:cs="Arial"/>
        <w:b/>
        <w:noProof/>
        <w:sz w:val="16"/>
        <w:szCs w:val="16"/>
      </w:rPr>
      <w:t>1</w:t>
    </w:r>
    <w:r w:rsidRPr="00D562E5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6D3D" w14:textId="77777777" w:rsidR="008D378A" w:rsidRDefault="008D378A" w:rsidP="00296A35">
      <w:pPr>
        <w:spacing w:after="0" w:line="240" w:lineRule="auto"/>
      </w:pPr>
      <w:r>
        <w:separator/>
      </w:r>
    </w:p>
  </w:footnote>
  <w:footnote w:type="continuationSeparator" w:id="0">
    <w:p w14:paraId="07CDBD49" w14:textId="77777777" w:rsidR="008D378A" w:rsidRDefault="008D378A" w:rsidP="00296A35">
      <w:pPr>
        <w:spacing w:after="0" w:line="240" w:lineRule="auto"/>
      </w:pPr>
      <w:r>
        <w:continuationSeparator/>
      </w:r>
    </w:p>
  </w:footnote>
  <w:footnote w:id="1">
    <w:p w14:paraId="3D9638F6" w14:textId="77777777" w:rsidR="00C262A1" w:rsidRDefault="00C262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61BB">
        <w:rPr>
          <w:rFonts w:ascii="Arial" w:hAnsi="Arial" w:cs="Arial"/>
          <w:sz w:val="22"/>
        </w:rPr>
        <w:t>Oceniający przekreśla części</w:t>
      </w:r>
      <w:r>
        <w:rPr>
          <w:rFonts w:ascii="Arial" w:hAnsi="Arial" w:cs="Arial"/>
          <w:sz w:val="22"/>
        </w:rPr>
        <w:t xml:space="preserve"> B,C,D</w:t>
      </w:r>
      <w:r w:rsidRPr="00A961B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K</w:t>
      </w:r>
      <w:r w:rsidRPr="00A961BB">
        <w:rPr>
          <w:rFonts w:ascii="Arial" w:hAnsi="Arial" w:cs="Arial"/>
          <w:sz w:val="22"/>
        </w:rPr>
        <w:t xml:space="preserve">arty oceny po korekcie i </w:t>
      </w:r>
      <w:r>
        <w:rPr>
          <w:rFonts w:ascii="Arial" w:hAnsi="Arial" w:cs="Arial"/>
          <w:sz w:val="22"/>
        </w:rPr>
        <w:t>przechodzi do wypełnienia części</w:t>
      </w:r>
      <w:r w:rsidRPr="00A961BB">
        <w:rPr>
          <w:rFonts w:ascii="Arial" w:hAnsi="Arial" w:cs="Arial"/>
          <w:sz w:val="22"/>
        </w:rPr>
        <w:t xml:space="preserve"> E</w:t>
      </w:r>
      <w:r>
        <w:rPr>
          <w:rFonts w:ascii="Arial" w:hAnsi="Arial" w:cs="Arial"/>
          <w:sz w:val="22"/>
        </w:rPr>
        <w:t>.</w:t>
      </w:r>
    </w:p>
  </w:footnote>
  <w:footnote w:id="2">
    <w:p w14:paraId="47140970" w14:textId="77777777" w:rsidR="00F41AAD" w:rsidRDefault="00F41A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130802117"/>
      <w:r w:rsidRPr="00D05278">
        <w:rPr>
          <w:rFonts w:ascii="Arial" w:hAnsi="Arial" w:cs="Arial"/>
          <w:sz w:val="22"/>
          <w:szCs w:val="22"/>
        </w:rPr>
        <w:t xml:space="preserve">Dotyczy w przypadku, gdy uzupełniony/poprawiony wniosek o dofinansowanie nie został </w:t>
      </w:r>
      <w:bookmarkEnd w:id="1"/>
      <w:r w:rsidRPr="00D05278">
        <w:rPr>
          <w:rFonts w:ascii="Arial" w:hAnsi="Arial" w:cs="Arial"/>
          <w:sz w:val="22"/>
          <w:szCs w:val="22"/>
        </w:rPr>
        <w:t xml:space="preserve">złożony pomimo </w:t>
      </w:r>
      <w:r w:rsidR="00A90D72">
        <w:rPr>
          <w:rFonts w:ascii="Arial" w:hAnsi="Arial" w:cs="Arial"/>
          <w:b/>
          <w:sz w:val="22"/>
          <w:szCs w:val="22"/>
        </w:rPr>
        <w:t>dwukrotnego</w:t>
      </w:r>
      <w:r w:rsidRPr="00691CB1">
        <w:rPr>
          <w:rFonts w:ascii="Arial" w:hAnsi="Arial" w:cs="Arial"/>
          <w:sz w:val="22"/>
          <w:szCs w:val="22"/>
        </w:rPr>
        <w:t xml:space="preserve"> </w:t>
      </w:r>
      <w:r w:rsidRPr="00A90D72">
        <w:rPr>
          <w:rFonts w:ascii="Arial" w:hAnsi="Arial" w:cs="Arial"/>
          <w:sz w:val="22"/>
          <w:szCs w:val="22"/>
        </w:rPr>
        <w:t>wezwania</w:t>
      </w:r>
      <w:r w:rsidRPr="0082028B">
        <w:rPr>
          <w:rFonts w:ascii="Arial" w:hAnsi="Arial" w:cs="Arial"/>
          <w:sz w:val="22"/>
          <w:szCs w:val="22"/>
        </w:rPr>
        <w:t>.</w:t>
      </w:r>
      <w:r>
        <w:t xml:space="preserve"> </w:t>
      </w:r>
      <w:r w:rsidR="00033DBA" w:rsidRPr="00A961BB">
        <w:rPr>
          <w:rFonts w:ascii="Arial" w:hAnsi="Arial" w:cs="Arial"/>
          <w:sz w:val="22"/>
        </w:rPr>
        <w:t>Odrzucenie wniosku kończy ocenę. Oceniający przekreśla części</w:t>
      </w:r>
      <w:r w:rsidR="00033DBA">
        <w:rPr>
          <w:rFonts w:ascii="Arial" w:hAnsi="Arial" w:cs="Arial"/>
          <w:sz w:val="22"/>
        </w:rPr>
        <w:t xml:space="preserve"> B,C,D</w:t>
      </w:r>
      <w:r w:rsidR="00033DBA" w:rsidRPr="00A961BB">
        <w:rPr>
          <w:rFonts w:ascii="Arial" w:hAnsi="Arial" w:cs="Arial"/>
          <w:sz w:val="22"/>
        </w:rPr>
        <w:t xml:space="preserve"> </w:t>
      </w:r>
      <w:r w:rsidR="00033DBA">
        <w:rPr>
          <w:rFonts w:ascii="Arial" w:hAnsi="Arial" w:cs="Arial"/>
          <w:sz w:val="22"/>
        </w:rPr>
        <w:t>K</w:t>
      </w:r>
      <w:r w:rsidR="00033DBA" w:rsidRPr="00A961BB">
        <w:rPr>
          <w:rFonts w:ascii="Arial" w:hAnsi="Arial" w:cs="Arial"/>
          <w:sz w:val="22"/>
        </w:rPr>
        <w:t xml:space="preserve">arty oceny po korekcie i </w:t>
      </w:r>
      <w:r w:rsidR="00033DBA">
        <w:rPr>
          <w:rFonts w:ascii="Arial" w:hAnsi="Arial" w:cs="Arial"/>
          <w:sz w:val="22"/>
        </w:rPr>
        <w:t>przechodzi do wypełnienia części</w:t>
      </w:r>
      <w:r w:rsidR="00033DBA" w:rsidRPr="00A961BB">
        <w:rPr>
          <w:rFonts w:ascii="Arial" w:hAnsi="Arial" w:cs="Arial"/>
          <w:sz w:val="22"/>
        </w:rPr>
        <w:t xml:space="preserve"> E.</w:t>
      </w:r>
    </w:p>
  </w:footnote>
  <w:footnote w:id="3">
    <w:p w14:paraId="66BADFE2" w14:textId="77777777" w:rsidR="004141E3" w:rsidRPr="00C518AD" w:rsidRDefault="004141E3">
      <w:pPr>
        <w:pStyle w:val="Tekstprzypisudolnego"/>
        <w:rPr>
          <w:sz w:val="22"/>
          <w:szCs w:val="22"/>
        </w:rPr>
      </w:pPr>
      <w:r w:rsidRPr="00C518AD">
        <w:rPr>
          <w:rStyle w:val="Odwoanieprzypisudolnego"/>
          <w:sz w:val="22"/>
          <w:szCs w:val="22"/>
        </w:rPr>
        <w:footnoteRef/>
      </w:r>
      <w:r w:rsidRPr="00C518AD">
        <w:rPr>
          <w:sz w:val="22"/>
          <w:szCs w:val="22"/>
        </w:rPr>
        <w:t xml:space="preserve"> </w:t>
      </w:r>
      <w:r w:rsidRPr="00C518AD">
        <w:rPr>
          <w:rFonts w:ascii="Arial" w:eastAsia="Malgun Gothic" w:hAnsi="Arial" w:cs="Arial"/>
          <w:sz w:val="22"/>
          <w:szCs w:val="22"/>
        </w:rPr>
        <w:t>Zaznaczyć, jeżeli wniosek nie był kierowany do uzupełnienia</w:t>
      </w:r>
      <w:r>
        <w:rPr>
          <w:rFonts w:ascii="Arial" w:eastAsia="Malgun Gothic" w:hAnsi="Arial" w:cs="Arial"/>
          <w:sz w:val="22"/>
          <w:szCs w:val="22"/>
        </w:rPr>
        <w:t>/</w:t>
      </w:r>
      <w:r w:rsidRPr="00C518AD">
        <w:rPr>
          <w:rFonts w:ascii="Arial" w:eastAsia="Malgun Gothic" w:hAnsi="Arial" w:cs="Arial"/>
          <w:sz w:val="22"/>
          <w:szCs w:val="22"/>
        </w:rPr>
        <w:t>poprawy w zakresie oczywistych omyłek.</w:t>
      </w:r>
    </w:p>
  </w:footnote>
  <w:footnote w:id="4">
    <w:p w14:paraId="2A2BC4E8" w14:textId="77777777" w:rsidR="00A85273" w:rsidRPr="00A85273" w:rsidRDefault="00A85273">
      <w:pPr>
        <w:pStyle w:val="Tekstprzypisudolnego"/>
        <w:rPr>
          <w:rFonts w:ascii="Arial" w:hAnsi="Arial" w:cs="Arial"/>
          <w:sz w:val="22"/>
          <w:szCs w:val="22"/>
        </w:rPr>
      </w:pPr>
      <w:r w:rsidRPr="00A8527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85273">
        <w:rPr>
          <w:rFonts w:ascii="Arial" w:hAnsi="Arial" w:cs="Arial"/>
          <w:sz w:val="22"/>
          <w:szCs w:val="22"/>
        </w:rPr>
        <w:t xml:space="preserve"> </w:t>
      </w:r>
      <w:bookmarkStart w:id="2" w:name="_Hlk133276367"/>
      <w:r w:rsidRPr="00A85273">
        <w:rPr>
          <w:rFonts w:ascii="Arial" w:hAnsi="Arial" w:cs="Arial"/>
          <w:sz w:val="22"/>
          <w:szCs w:val="22"/>
        </w:rPr>
        <w:t xml:space="preserve">Dotyczy także weryfikacji, </w:t>
      </w:r>
      <w:r w:rsidRPr="00A85273">
        <w:rPr>
          <w:rFonts w:ascii="Arial" w:hAnsi="Arial" w:cs="Arial"/>
          <w:bCs/>
          <w:sz w:val="22"/>
          <w:szCs w:val="22"/>
        </w:rPr>
        <w:t xml:space="preserve">czy </w:t>
      </w:r>
      <w:bookmarkStart w:id="3" w:name="_Hlk133276712"/>
      <w:r w:rsidRPr="00A85273">
        <w:rPr>
          <w:rFonts w:ascii="Arial" w:hAnsi="Arial" w:cs="Arial"/>
          <w:bCs/>
          <w:sz w:val="22"/>
          <w:szCs w:val="22"/>
        </w:rPr>
        <w:t>uzupełnienie/korekta wprowadzona we wniosku w zakresie</w:t>
      </w:r>
      <w:r w:rsidR="00F44479">
        <w:rPr>
          <w:rFonts w:ascii="Arial" w:hAnsi="Arial" w:cs="Arial"/>
          <w:bCs/>
          <w:sz w:val="22"/>
          <w:szCs w:val="22"/>
        </w:rPr>
        <w:t xml:space="preserve"> kryteriów</w:t>
      </w:r>
      <w:r w:rsidRPr="00A85273">
        <w:rPr>
          <w:rFonts w:ascii="Arial" w:hAnsi="Arial" w:cs="Arial"/>
          <w:bCs/>
          <w:sz w:val="22"/>
          <w:szCs w:val="22"/>
        </w:rPr>
        <w:t xml:space="preserve"> wspólnych</w:t>
      </w:r>
      <w:r w:rsidR="00F44479">
        <w:rPr>
          <w:rFonts w:ascii="Arial" w:hAnsi="Arial" w:cs="Arial"/>
          <w:bCs/>
          <w:sz w:val="22"/>
          <w:szCs w:val="22"/>
        </w:rPr>
        <w:t xml:space="preserve"> dopuszczalności</w:t>
      </w:r>
      <w:r w:rsidRPr="00A85273">
        <w:rPr>
          <w:rFonts w:ascii="Arial" w:hAnsi="Arial" w:cs="Arial"/>
          <w:bCs/>
          <w:sz w:val="22"/>
          <w:szCs w:val="22"/>
        </w:rPr>
        <w:t xml:space="preserve"> i/lub </w:t>
      </w:r>
      <w:r w:rsidR="00F44479" w:rsidRPr="00A85273">
        <w:rPr>
          <w:rFonts w:ascii="Arial" w:hAnsi="Arial" w:cs="Arial"/>
          <w:bCs/>
          <w:sz w:val="22"/>
          <w:szCs w:val="22"/>
        </w:rPr>
        <w:t xml:space="preserve">kryteriów </w:t>
      </w:r>
      <w:r w:rsidRPr="00A85273">
        <w:rPr>
          <w:rFonts w:ascii="Arial" w:hAnsi="Arial" w:cs="Arial"/>
          <w:bCs/>
          <w:sz w:val="22"/>
          <w:szCs w:val="22"/>
        </w:rPr>
        <w:t>specyficznych dopuszczalności nie narusza jakichkolwiek innych kryteriów pozytywnie ocenionych na podstawie pierwotnej wersji wniosku</w:t>
      </w:r>
      <w:bookmarkEnd w:id="3"/>
      <w:r w:rsidRPr="00A85273">
        <w:rPr>
          <w:rFonts w:ascii="Arial" w:hAnsi="Arial" w:cs="Arial"/>
          <w:bCs/>
          <w:sz w:val="22"/>
          <w:szCs w:val="22"/>
        </w:rPr>
        <w:t>.</w:t>
      </w:r>
      <w:bookmarkEnd w:id="2"/>
    </w:p>
  </w:footnote>
  <w:footnote w:id="5">
    <w:p w14:paraId="6C2DD005" w14:textId="77777777" w:rsidR="007B101B" w:rsidRDefault="007B101B">
      <w:pPr>
        <w:pStyle w:val="Tekstprzypisudolnego"/>
      </w:pPr>
      <w:r w:rsidRPr="00A8527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85273">
        <w:rPr>
          <w:rFonts w:ascii="Arial" w:hAnsi="Arial" w:cs="Arial"/>
          <w:sz w:val="22"/>
          <w:szCs w:val="22"/>
        </w:rPr>
        <w:t xml:space="preserve"> </w:t>
      </w:r>
      <w:r w:rsidR="006D43B3">
        <w:rPr>
          <w:rFonts w:ascii="Arial" w:eastAsia="Malgun Gothic" w:hAnsi="Arial" w:cs="Arial"/>
          <w:sz w:val="22"/>
          <w:szCs w:val="22"/>
        </w:rPr>
        <w:t>O</w:t>
      </w:r>
      <w:r w:rsidRPr="00A85273">
        <w:rPr>
          <w:rFonts w:ascii="Arial" w:eastAsia="Malgun Gothic" w:hAnsi="Arial" w:cs="Arial"/>
          <w:sz w:val="22"/>
          <w:szCs w:val="22"/>
        </w:rPr>
        <w:t>dznaczyć w przypadku uzupełnienia</w:t>
      </w:r>
      <w:r w:rsidRPr="0082028B">
        <w:rPr>
          <w:rFonts w:ascii="Arial" w:eastAsia="Malgun Gothic" w:hAnsi="Arial" w:cs="Arial"/>
          <w:sz w:val="22"/>
          <w:szCs w:val="22"/>
        </w:rPr>
        <w:t xml:space="preserve">/ poprawy zgodnie z uwagami oceniającego oraz  </w:t>
      </w:r>
      <w:r>
        <w:rPr>
          <w:rFonts w:ascii="Arial" w:eastAsia="Malgun Gothic" w:hAnsi="Arial" w:cs="Arial"/>
          <w:sz w:val="22"/>
          <w:szCs w:val="22"/>
        </w:rPr>
        <w:t>w</w:t>
      </w:r>
      <w:r w:rsidRPr="00D05278">
        <w:rPr>
          <w:rFonts w:ascii="Arial" w:eastAsia="Malgun Gothic" w:hAnsi="Arial" w:cs="Arial"/>
          <w:sz w:val="22"/>
          <w:szCs w:val="22"/>
        </w:rPr>
        <w:t xml:space="preserve"> przypadku </w:t>
      </w:r>
      <w:r>
        <w:rPr>
          <w:rFonts w:ascii="Arial" w:eastAsia="Malgun Gothic" w:hAnsi="Arial" w:cs="Arial"/>
          <w:sz w:val="22"/>
          <w:szCs w:val="22"/>
        </w:rPr>
        <w:t xml:space="preserve">odstąpienia oceniającego od uzupełnienia / poprawy w wyniku wyjaśnień Wnioskodawcy. </w:t>
      </w:r>
    </w:p>
  </w:footnote>
  <w:footnote w:id="6">
    <w:p w14:paraId="3492448E" w14:textId="77777777" w:rsidR="009B746F" w:rsidRPr="00C518AD" w:rsidRDefault="009B746F" w:rsidP="00D43388">
      <w:pPr>
        <w:pStyle w:val="Tekstprzypisudolnego"/>
        <w:jc w:val="both"/>
        <w:rPr>
          <w:rFonts w:ascii="Arial" w:eastAsia="Malgun Gothic" w:hAnsi="Arial" w:cs="Arial"/>
          <w:sz w:val="22"/>
          <w:szCs w:val="22"/>
        </w:rPr>
      </w:pPr>
      <w:r w:rsidRPr="00C518AD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C518AD">
        <w:rPr>
          <w:rFonts w:ascii="Arial" w:eastAsia="Malgun Gothic" w:hAnsi="Arial" w:cs="Arial"/>
          <w:sz w:val="22"/>
          <w:szCs w:val="22"/>
        </w:rPr>
        <w:t xml:space="preserve"> W przypadku, gdy zmiany nie zostały wprowadzone kompleksowo i nie zapewniają spójności zapisów wniosku.</w:t>
      </w:r>
    </w:p>
  </w:footnote>
  <w:footnote w:id="7">
    <w:p w14:paraId="6A5CD56C" w14:textId="77777777" w:rsidR="009B746F" w:rsidRPr="00A961BB" w:rsidRDefault="009B746F">
      <w:pPr>
        <w:pStyle w:val="Tekstprzypisudolnego"/>
        <w:rPr>
          <w:rFonts w:ascii="Arial" w:hAnsi="Arial" w:cs="Arial"/>
          <w:sz w:val="22"/>
          <w:szCs w:val="22"/>
        </w:rPr>
      </w:pPr>
      <w:r w:rsidRPr="00D0527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05278">
        <w:rPr>
          <w:rFonts w:ascii="Arial" w:hAnsi="Arial" w:cs="Arial"/>
          <w:sz w:val="22"/>
          <w:szCs w:val="22"/>
        </w:rPr>
        <w:t xml:space="preserve"> </w:t>
      </w:r>
      <w:r w:rsidR="00A85273">
        <w:rPr>
          <w:rFonts w:ascii="Arial" w:hAnsi="Arial" w:cs="Arial"/>
          <w:sz w:val="22"/>
          <w:szCs w:val="22"/>
        </w:rPr>
        <w:t>Co do zasady, w</w:t>
      </w:r>
      <w:r w:rsidR="00033BA9">
        <w:rPr>
          <w:rFonts w:ascii="Arial" w:hAnsi="Arial" w:cs="Arial"/>
          <w:sz w:val="22"/>
          <w:szCs w:val="22"/>
        </w:rPr>
        <w:t xml:space="preserve"> </w:t>
      </w:r>
      <w:r w:rsidRPr="00D05278">
        <w:rPr>
          <w:rFonts w:ascii="Arial" w:hAnsi="Arial" w:cs="Arial"/>
          <w:sz w:val="22"/>
          <w:szCs w:val="22"/>
        </w:rPr>
        <w:t xml:space="preserve">przypadku, </w:t>
      </w:r>
      <w:bookmarkStart w:id="5" w:name="_Hlk130803076"/>
      <w:r w:rsidRPr="00D05278">
        <w:rPr>
          <w:rFonts w:ascii="Arial" w:hAnsi="Arial" w:cs="Arial"/>
          <w:sz w:val="22"/>
          <w:szCs w:val="22"/>
        </w:rPr>
        <w:t xml:space="preserve">gdy pomimo </w:t>
      </w:r>
      <w:r w:rsidRPr="00D05278">
        <w:rPr>
          <w:rFonts w:ascii="Arial" w:hAnsi="Arial" w:cs="Arial"/>
          <w:b/>
          <w:sz w:val="22"/>
          <w:szCs w:val="22"/>
        </w:rPr>
        <w:t>dwukrotnego</w:t>
      </w:r>
      <w:r w:rsidRPr="00D05278">
        <w:rPr>
          <w:rFonts w:ascii="Arial" w:hAnsi="Arial" w:cs="Arial"/>
          <w:sz w:val="22"/>
          <w:szCs w:val="22"/>
        </w:rPr>
        <w:t xml:space="preserve"> wezwania do uzupełnienia/poprawy wniosek nie uwzględnia pełnego zakresu </w:t>
      </w:r>
      <w:r>
        <w:rPr>
          <w:rFonts w:ascii="Arial" w:hAnsi="Arial" w:cs="Arial"/>
          <w:sz w:val="22"/>
          <w:szCs w:val="22"/>
        </w:rPr>
        <w:t xml:space="preserve">zmian </w:t>
      </w:r>
      <w:r w:rsidRPr="00D05278">
        <w:rPr>
          <w:rFonts w:ascii="Arial" w:hAnsi="Arial" w:cs="Arial"/>
          <w:sz w:val="22"/>
          <w:szCs w:val="22"/>
        </w:rPr>
        <w:t>określonego w wezwaniu</w:t>
      </w:r>
      <w:bookmarkEnd w:id="5"/>
      <w:r w:rsidR="00233D71" w:rsidRPr="00233D71">
        <w:rPr>
          <w:rFonts w:ascii="Arial" w:hAnsi="Arial" w:cs="Arial"/>
          <w:sz w:val="22"/>
          <w:szCs w:val="22"/>
        </w:rPr>
        <w:t xml:space="preserve"> </w:t>
      </w:r>
      <w:r w:rsidR="00233D71">
        <w:rPr>
          <w:rFonts w:ascii="Arial" w:hAnsi="Arial" w:cs="Arial"/>
          <w:sz w:val="22"/>
          <w:szCs w:val="22"/>
        </w:rPr>
        <w:t>lub Wnioskodawca nie odniesie się do tych uwag w sposób umożlwiający odstąpienie oceniającego względem tej/ tych uwag</w:t>
      </w:r>
      <w:r w:rsidR="00A85273">
        <w:rPr>
          <w:rFonts w:ascii="Arial" w:hAnsi="Arial" w:cs="Arial"/>
          <w:sz w:val="22"/>
          <w:szCs w:val="22"/>
        </w:rPr>
        <w:t xml:space="preserve"> powoduje o</w:t>
      </w:r>
      <w:r w:rsidR="00033DBA" w:rsidRPr="00033DBA">
        <w:rPr>
          <w:rFonts w:ascii="Arial" w:hAnsi="Arial" w:cs="Arial"/>
          <w:sz w:val="22"/>
          <w:szCs w:val="22"/>
        </w:rPr>
        <w:t xml:space="preserve">drzucenie wniosku </w:t>
      </w:r>
      <w:r w:rsidR="00A85273">
        <w:rPr>
          <w:rFonts w:ascii="Arial" w:hAnsi="Arial" w:cs="Arial"/>
          <w:sz w:val="22"/>
          <w:szCs w:val="22"/>
        </w:rPr>
        <w:t xml:space="preserve">i </w:t>
      </w:r>
      <w:r w:rsidR="00033DBA" w:rsidRPr="00033DBA">
        <w:rPr>
          <w:rFonts w:ascii="Arial" w:hAnsi="Arial" w:cs="Arial"/>
          <w:sz w:val="22"/>
          <w:szCs w:val="22"/>
        </w:rPr>
        <w:t xml:space="preserve">kończy ocenę. Oceniający przekreśla </w:t>
      </w:r>
      <w:r w:rsidR="00033DBA">
        <w:rPr>
          <w:rFonts w:ascii="Arial" w:hAnsi="Arial" w:cs="Arial"/>
          <w:sz w:val="22"/>
          <w:szCs w:val="22"/>
        </w:rPr>
        <w:t xml:space="preserve">cześć </w:t>
      </w:r>
      <w:r w:rsidR="00033DBA" w:rsidRPr="00033DBA">
        <w:rPr>
          <w:rFonts w:ascii="Arial" w:hAnsi="Arial" w:cs="Arial"/>
          <w:sz w:val="22"/>
          <w:szCs w:val="22"/>
        </w:rPr>
        <w:t xml:space="preserve">D Karty </w:t>
      </w:r>
      <w:r w:rsidR="00033DBA" w:rsidRPr="00A961BB">
        <w:rPr>
          <w:rFonts w:ascii="Arial" w:hAnsi="Arial" w:cs="Arial"/>
          <w:sz w:val="22"/>
          <w:szCs w:val="22"/>
        </w:rPr>
        <w:t>oceny po korekcie i przechodzi do wypełnienia części E.</w:t>
      </w:r>
    </w:p>
  </w:footnote>
  <w:footnote w:id="8">
    <w:p w14:paraId="06748846" w14:textId="77777777" w:rsidR="009B746F" w:rsidRPr="00A961BB" w:rsidRDefault="009B746F" w:rsidP="00D43388">
      <w:pPr>
        <w:pStyle w:val="Tekstprzypisudolnego"/>
        <w:jc w:val="both"/>
        <w:rPr>
          <w:rFonts w:ascii="Arial" w:eastAsia="Malgun Gothic" w:hAnsi="Arial" w:cs="Arial"/>
          <w:sz w:val="22"/>
          <w:szCs w:val="22"/>
        </w:rPr>
      </w:pPr>
      <w:r w:rsidRPr="00A961BB">
        <w:rPr>
          <w:rStyle w:val="Znakiprzypiswdolnych"/>
          <w:rFonts w:ascii="Arial" w:eastAsia="Malgun Gothic" w:hAnsi="Arial" w:cs="Arial"/>
          <w:sz w:val="22"/>
          <w:szCs w:val="22"/>
        </w:rPr>
        <w:footnoteRef/>
      </w:r>
      <w:r w:rsidRPr="00A961BB">
        <w:rPr>
          <w:rFonts w:ascii="Arial" w:eastAsia="Malgun Gothic" w:hAnsi="Arial" w:cs="Arial"/>
          <w:sz w:val="22"/>
          <w:szCs w:val="22"/>
        </w:rPr>
        <w:t xml:space="preserve"> Zaznaczyć, jeżeli wniosek nie był kierowany do poprawy/uzupełnienia w zakresie </w:t>
      </w:r>
      <w:r w:rsidR="00F44479" w:rsidRPr="00F44479">
        <w:rPr>
          <w:rFonts w:ascii="Arial" w:eastAsia="Malgun Gothic" w:hAnsi="Arial" w:cs="Arial"/>
          <w:bCs/>
          <w:sz w:val="22"/>
          <w:szCs w:val="22"/>
        </w:rPr>
        <w:t>kryteriów wspólnych dopuszczalności i/lub kryteriów specyficznych</w:t>
      </w:r>
      <w:r w:rsidRPr="00A961BB">
        <w:rPr>
          <w:rFonts w:ascii="Arial" w:eastAsia="Malgun Gothic" w:hAnsi="Arial" w:cs="Arial"/>
          <w:sz w:val="22"/>
          <w:szCs w:val="22"/>
        </w:rPr>
        <w:t xml:space="preserve"> </w:t>
      </w:r>
      <w:r w:rsidR="00260897" w:rsidRPr="00A961BB">
        <w:rPr>
          <w:rFonts w:ascii="Arial" w:eastAsia="Malgun Gothic" w:hAnsi="Arial" w:cs="Arial"/>
          <w:sz w:val="22"/>
          <w:szCs w:val="22"/>
        </w:rPr>
        <w:t>dopuszczalności.</w:t>
      </w:r>
    </w:p>
  </w:footnote>
  <w:footnote w:id="9">
    <w:p w14:paraId="3F9C9875" w14:textId="77777777" w:rsidR="00D43388" w:rsidRPr="00A961BB" w:rsidRDefault="00D43388" w:rsidP="00167430">
      <w:pPr>
        <w:pStyle w:val="Tekstprzypisudolnego"/>
        <w:jc w:val="both"/>
        <w:rPr>
          <w:rFonts w:ascii="Arial" w:eastAsia="Malgun Gothic" w:hAnsi="Arial" w:cs="Arial"/>
          <w:sz w:val="16"/>
          <w:szCs w:val="16"/>
        </w:rPr>
      </w:pPr>
      <w:r w:rsidRPr="00A961BB">
        <w:rPr>
          <w:rStyle w:val="Znakiprzypiswdolnych"/>
          <w:rFonts w:ascii="Arial" w:eastAsia="Malgun Gothic" w:hAnsi="Arial" w:cs="Arial"/>
          <w:sz w:val="22"/>
          <w:szCs w:val="22"/>
        </w:rPr>
        <w:footnoteRef/>
      </w:r>
      <w:r w:rsidR="00167430" w:rsidRPr="00A961BB">
        <w:rPr>
          <w:rFonts w:ascii="Arial" w:eastAsia="Malgun Gothic" w:hAnsi="Arial" w:cs="Arial"/>
          <w:sz w:val="22"/>
          <w:szCs w:val="22"/>
        </w:rPr>
        <w:t xml:space="preserve"> </w:t>
      </w:r>
      <w:r w:rsidR="002310A5" w:rsidRPr="00A961BB">
        <w:rPr>
          <w:rFonts w:ascii="Arial" w:eastAsia="Malgun Gothic" w:hAnsi="Arial" w:cs="Arial"/>
          <w:sz w:val="22"/>
          <w:szCs w:val="22"/>
        </w:rPr>
        <w:t xml:space="preserve">Należy uwzględnić ewentualne dodatkowe kwestie wynikające z wyjaśnień Wnioskodawcy składanych 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na wezwanie IP FEPZ </w:t>
      </w:r>
      <w:r w:rsidR="002310A5" w:rsidRPr="00A961BB">
        <w:rPr>
          <w:rFonts w:ascii="Arial" w:eastAsia="Malgun Gothic" w:hAnsi="Arial" w:cs="Arial"/>
          <w:b/>
          <w:sz w:val="22"/>
          <w:szCs w:val="22"/>
        </w:rPr>
        <w:t xml:space="preserve">podczas oceny </w:t>
      </w:r>
      <w:r w:rsidR="00891361" w:rsidRPr="00A961BB">
        <w:rPr>
          <w:rFonts w:ascii="Arial" w:eastAsia="Malgun Gothic" w:hAnsi="Arial" w:cs="Arial"/>
          <w:b/>
          <w:sz w:val="22"/>
          <w:szCs w:val="22"/>
        </w:rPr>
        <w:t>uzupełnionego/skorygowanego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 </w:t>
      </w:r>
      <w:r w:rsidR="002310A5" w:rsidRPr="00A961BB">
        <w:rPr>
          <w:rFonts w:ascii="Arial" w:eastAsia="Malgun Gothic" w:hAnsi="Arial" w:cs="Arial"/>
          <w:sz w:val="22"/>
          <w:szCs w:val="22"/>
        </w:rPr>
        <w:t>wniosku oraz informacji pozyskanych na temat Wnioskodawcy lub projektu, które miały wpływ na ocenę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 uzupełnionego/skorygowanego wniosku</w:t>
      </w:r>
      <w:r w:rsidR="002310A5" w:rsidRPr="00A961BB">
        <w:rPr>
          <w:rFonts w:ascii="Arial" w:eastAsia="Malgun Gothic" w:hAnsi="Arial" w:cs="Arial"/>
          <w:sz w:val="22"/>
          <w:szCs w:val="22"/>
        </w:rPr>
        <w:t>.</w:t>
      </w:r>
    </w:p>
  </w:footnote>
  <w:footnote w:id="10">
    <w:p w14:paraId="75918EBA" w14:textId="77777777" w:rsidR="00A85273" w:rsidRPr="00E955C2" w:rsidRDefault="00A85273">
      <w:pPr>
        <w:pStyle w:val="Tekstprzypisudolnego"/>
        <w:rPr>
          <w:rFonts w:ascii="Arial" w:hAnsi="Arial" w:cs="Arial"/>
          <w:sz w:val="22"/>
          <w:szCs w:val="22"/>
        </w:rPr>
      </w:pPr>
      <w:r w:rsidRPr="00E955C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955C2">
        <w:rPr>
          <w:rFonts w:ascii="Arial" w:hAnsi="Arial" w:cs="Arial"/>
          <w:sz w:val="22"/>
          <w:szCs w:val="22"/>
        </w:rPr>
        <w:t xml:space="preserve"> Dotyczy także weryfikacji, czy uzupełnienie/korekta wprowadzona we wniosku w zakresie </w:t>
      </w:r>
      <w:r w:rsidR="00F44479" w:rsidRPr="00E955C2">
        <w:rPr>
          <w:rFonts w:ascii="Arial" w:hAnsi="Arial" w:cs="Arial"/>
          <w:sz w:val="22"/>
          <w:szCs w:val="22"/>
        </w:rPr>
        <w:t xml:space="preserve">kryteriów </w:t>
      </w:r>
      <w:r w:rsidRPr="00E955C2">
        <w:rPr>
          <w:rFonts w:ascii="Arial" w:hAnsi="Arial" w:cs="Arial"/>
          <w:sz w:val="22"/>
          <w:szCs w:val="22"/>
        </w:rPr>
        <w:t>wspólnych jakościowych nie narusza jakichkolwiek innych kryteriów pozytywnie ocenionych na podstawie pierwotnej wersji wniosku.</w:t>
      </w:r>
    </w:p>
  </w:footnote>
  <w:footnote w:id="11">
    <w:p w14:paraId="6C1D67AF" w14:textId="77777777" w:rsidR="00E2085C" w:rsidRPr="00A961BB" w:rsidRDefault="00E2085C">
      <w:pPr>
        <w:pStyle w:val="Tekstprzypisudolnego"/>
        <w:rPr>
          <w:rFonts w:ascii="Arial" w:hAnsi="Arial" w:cs="Arial"/>
          <w:sz w:val="22"/>
          <w:szCs w:val="22"/>
        </w:rPr>
      </w:pPr>
      <w:r w:rsidRPr="00A961B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961BB">
        <w:rPr>
          <w:rFonts w:ascii="Arial" w:hAnsi="Arial" w:cs="Arial"/>
          <w:sz w:val="22"/>
          <w:szCs w:val="22"/>
        </w:rPr>
        <w:t xml:space="preserve"> Należy w</w:t>
      </w:r>
      <w:r w:rsidRPr="00A961BB">
        <w:rPr>
          <w:rFonts w:ascii="Arial" w:hAnsi="Arial" w:cs="Arial"/>
          <w:bCs/>
          <w:sz w:val="22"/>
          <w:szCs w:val="22"/>
        </w:rPr>
        <w:t>skazać kryteria podlegające uzupełnieniu/poprawie zgodnie z wezwaniem</w:t>
      </w:r>
      <w:r w:rsidRPr="00A961BB">
        <w:rPr>
          <w:rFonts w:ascii="Arial" w:hAnsi="Arial" w:cs="Arial"/>
          <w:sz w:val="22"/>
          <w:szCs w:val="22"/>
        </w:rPr>
        <w:t>.</w:t>
      </w:r>
    </w:p>
  </w:footnote>
  <w:footnote w:id="12">
    <w:p w14:paraId="3F1F96FD" w14:textId="025F9D0D" w:rsidR="007B101B" w:rsidRPr="00A961BB" w:rsidRDefault="007B101B">
      <w:pPr>
        <w:pStyle w:val="Tekstprzypisudolnego"/>
      </w:pPr>
      <w:r w:rsidRPr="00A961BB">
        <w:rPr>
          <w:rStyle w:val="Odwoanieprzypisudolnego"/>
        </w:rPr>
        <w:footnoteRef/>
      </w:r>
      <w:r w:rsidRPr="00A961BB">
        <w:t xml:space="preserve"> </w:t>
      </w:r>
      <w:r w:rsidR="00465395" w:rsidRPr="00A961BB">
        <w:rPr>
          <w:rFonts w:ascii="Arial" w:hAnsi="Arial" w:cs="Arial"/>
          <w:sz w:val="22"/>
          <w:szCs w:val="22"/>
        </w:rPr>
        <w:t xml:space="preserve">W przypadku powtórnego </w:t>
      </w:r>
      <w:r w:rsidR="009A3528">
        <w:rPr>
          <w:rFonts w:ascii="Arial" w:hAnsi="Arial" w:cs="Arial"/>
          <w:sz w:val="22"/>
          <w:szCs w:val="22"/>
        </w:rPr>
        <w:t xml:space="preserve">lub dodatkowego </w:t>
      </w:r>
      <w:r w:rsidR="00465395" w:rsidRPr="00A961BB">
        <w:rPr>
          <w:rFonts w:ascii="Arial" w:hAnsi="Arial" w:cs="Arial"/>
          <w:sz w:val="22"/>
          <w:szCs w:val="22"/>
        </w:rPr>
        <w:t>kierowania wniosku do korekty/</w:t>
      </w:r>
      <w:r w:rsidR="00A85273" w:rsidRPr="00A85273">
        <w:rPr>
          <w:rFonts w:ascii="Arial" w:hAnsi="Arial" w:cs="Arial"/>
          <w:sz w:val="22"/>
          <w:szCs w:val="22"/>
        </w:rPr>
        <w:t>jeśli dotyczy -</w:t>
      </w:r>
      <w:r w:rsidR="00A85273" w:rsidRPr="00A85273">
        <w:rPr>
          <w:rFonts w:ascii="Arial" w:hAnsi="Arial" w:cs="Arial"/>
          <w:bCs/>
          <w:sz w:val="22"/>
          <w:szCs w:val="22"/>
        </w:rPr>
        <w:t xml:space="preserve"> wskazać jakie kryteria zostały naruszone uzupełnieniem/korektą wniosku oraz zakres zmian we wniosku wymagany dla ponownego spełnienia tego kryterium </w:t>
      </w:r>
      <w:r w:rsidR="00A126D2" w:rsidRPr="00A961BB">
        <w:rPr>
          <w:rFonts w:ascii="Arial" w:hAnsi="Arial" w:cs="Arial"/>
          <w:sz w:val="22"/>
          <w:szCs w:val="22"/>
        </w:rPr>
        <w:t>.</w:t>
      </w:r>
    </w:p>
  </w:footnote>
  <w:footnote w:id="13">
    <w:p w14:paraId="39F04FD6" w14:textId="77777777" w:rsidR="000F6A04" w:rsidRPr="00A961BB" w:rsidRDefault="000F6A04">
      <w:pPr>
        <w:pStyle w:val="Tekstprzypisudolnego"/>
      </w:pPr>
      <w:r w:rsidRPr="00A961BB">
        <w:rPr>
          <w:rStyle w:val="Odwoanieprzypisudolnego"/>
        </w:rPr>
        <w:footnoteRef/>
      </w:r>
      <w:r w:rsidRPr="00A961BB">
        <w:t xml:space="preserve"> </w:t>
      </w:r>
      <w:r w:rsidR="00A85273" w:rsidRPr="00E955C2">
        <w:rPr>
          <w:rFonts w:ascii="Arial" w:hAnsi="Arial" w:cs="Arial"/>
          <w:sz w:val="22"/>
          <w:szCs w:val="22"/>
        </w:rPr>
        <w:t>Co do zasady,</w:t>
      </w:r>
      <w:r w:rsidR="00A85273">
        <w:t xml:space="preserve"> </w:t>
      </w:r>
      <w:r w:rsidR="00A85273">
        <w:rPr>
          <w:rFonts w:ascii="Arial" w:hAnsi="Arial" w:cs="Arial"/>
          <w:sz w:val="22"/>
          <w:szCs w:val="22"/>
        </w:rPr>
        <w:t>w</w:t>
      </w:r>
      <w:r w:rsidRPr="00A961BB">
        <w:rPr>
          <w:rFonts w:ascii="Arial" w:hAnsi="Arial" w:cs="Arial"/>
          <w:sz w:val="22"/>
          <w:szCs w:val="22"/>
        </w:rPr>
        <w:t xml:space="preserve"> przypadku, gdy pomimo </w:t>
      </w:r>
      <w:r w:rsidRPr="00A961BB">
        <w:rPr>
          <w:rFonts w:ascii="Arial" w:hAnsi="Arial" w:cs="Arial"/>
          <w:b/>
          <w:sz w:val="22"/>
          <w:szCs w:val="22"/>
        </w:rPr>
        <w:t>dwukrotnego</w:t>
      </w:r>
      <w:r w:rsidRPr="00A961BB">
        <w:rPr>
          <w:rFonts w:ascii="Arial" w:hAnsi="Arial" w:cs="Arial"/>
          <w:sz w:val="22"/>
          <w:szCs w:val="22"/>
        </w:rPr>
        <w:t xml:space="preserve"> wezwania do uzupełnienia/poprawy wniosek nie uwzględnia pełnego zakresu zmian określonego w wezwaniu, należy wskazać ten powód w uzasadnieniu oraz odrzucić wniosek w części </w:t>
      </w:r>
      <w:r w:rsidR="006C227C" w:rsidRPr="00A961BB">
        <w:rPr>
          <w:rFonts w:ascii="Arial" w:hAnsi="Arial" w:cs="Arial"/>
          <w:sz w:val="22"/>
          <w:szCs w:val="22"/>
        </w:rPr>
        <w:t>E</w:t>
      </w:r>
      <w:r w:rsidRPr="00A961BB">
        <w:rPr>
          <w:rFonts w:ascii="Arial" w:hAnsi="Arial" w:cs="Arial"/>
          <w:sz w:val="22"/>
          <w:szCs w:val="22"/>
        </w:rPr>
        <w:t>.</w:t>
      </w:r>
    </w:p>
  </w:footnote>
  <w:footnote w:id="14">
    <w:p w14:paraId="53339C1C" w14:textId="77777777" w:rsidR="00881ADD" w:rsidRPr="00A961BB" w:rsidRDefault="00881ADD" w:rsidP="00881ADD">
      <w:pPr>
        <w:pStyle w:val="Tekstprzypisudolnego"/>
        <w:rPr>
          <w:rFonts w:ascii="Arial" w:hAnsi="Arial" w:cs="Arial"/>
        </w:rPr>
      </w:pPr>
      <w:r w:rsidRPr="00A961BB">
        <w:rPr>
          <w:rStyle w:val="Odwoanieprzypisudolnego"/>
          <w:rFonts w:ascii="Arial" w:hAnsi="Arial" w:cs="Arial"/>
          <w:sz w:val="22"/>
        </w:rPr>
        <w:footnoteRef/>
      </w:r>
      <w:r w:rsidRPr="00A961BB">
        <w:rPr>
          <w:rFonts w:ascii="Arial" w:hAnsi="Arial" w:cs="Arial"/>
          <w:sz w:val="22"/>
        </w:rPr>
        <w:t xml:space="preserve"> 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Należy uwzględnić ewentualne dodatkowe kwestie wynikające z wyjaśnień Wnioskodawcy składanych na wezwanie IP FEPZ </w:t>
      </w:r>
      <w:r w:rsidR="00891361" w:rsidRPr="00A961BB">
        <w:rPr>
          <w:rFonts w:ascii="Arial" w:eastAsia="Malgun Gothic" w:hAnsi="Arial" w:cs="Arial"/>
          <w:b/>
          <w:sz w:val="22"/>
          <w:szCs w:val="22"/>
        </w:rPr>
        <w:t>podczas oceny uzupełnionego/skorygowanego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 wniosku oraz informacji pozyskanych na temat Wnioskodawcy lub projektu, które miały wpływ na ocenę uzupełnionego/skorygowanego wniosku.</w:t>
      </w:r>
    </w:p>
  </w:footnote>
  <w:footnote w:id="15">
    <w:p w14:paraId="7DF8B011" w14:textId="77777777" w:rsidR="004141E3" w:rsidRPr="0082028B" w:rsidRDefault="004141E3">
      <w:pPr>
        <w:pStyle w:val="Tekstprzypisudolnego"/>
        <w:rPr>
          <w:rFonts w:ascii="Arial" w:hAnsi="Arial" w:cs="Arial"/>
          <w:sz w:val="22"/>
          <w:szCs w:val="22"/>
        </w:rPr>
      </w:pPr>
      <w:r w:rsidRPr="00A961B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961BB">
        <w:rPr>
          <w:rFonts w:ascii="Arial" w:hAnsi="Arial" w:cs="Arial"/>
          <w:sz w:val="22"/>
          <w:szCs w:val="22"/>
        </w:rPr>
        <w:t xml:space="preserve"> Dotyczy ponownego wezwania do złożenia uzupełnionego/poprawionego wniosku lub ponownego skierowania wniosku do uzupełnienia/poprawy</w:t>
      </w:r>
      <w:r w:rsidR="002B57B7" w:rsidRPr="00A961BB">
        <w:rPr>
          <w:rFonts w:ascii="Arial" w:hAnsi="Arial" w:cs="Arial"/>
          <w:sz w:val="22"/>
          <w:szCs w:val="22"/>
        </w:rPr>
        <w:t>,</w:t>
      </w:r>
      <w:r w:rsidRPr="00A961BB">
        <w:rPr>
          <w:rFonts w:ascii="Arial" w:hAnsi="Arial" w:cs="Arial"/>
          <w:sz w:val="22"/>
          <w:szCs w:val="22"/>
        </w:rPr>
        <w:t xml:space="preserve"> na podstawie uzasadnień w</w:t>
      </w:r>
      <w:r w:rsidR="00C315CD">
        <w:rPr>
          <w:rFonts w:ascii="Arial" w:hAnsi="Arial" w:cs="Arial"/>
          <w:sz w:val="22"/>
          <w:szCs w:val="22"/>
        </w:rPr>
        <w:t> </w:t>
      </w:r>
      <w:r w:rsidRPr="00A961BB">
        <w:rPr>
          <w:rFonts w:ascii="Arial" w:hAnsi="Arial" w:cs="Arial"/>
          <w:sz w:val="22"/>
          <w:szCs w:val="22"/>
        </w:rPr>
        <w:t>częściach A lub</w:t>
      </w:r>
      <w:r w:rsidRPr="0082028B">
        <w:rPr>
          <w:rFonts w:ascii="Arial" w:hAnsi="Arial" w:cs="Arial"/>
          <w:sz w:val="22"/>
          <w:szCs w:val="22"/>
        </w:rPr>
        <w:t xml:space="preserve"> B/C/D.</w:t>
      </w:r>
    </w:p>
  </w:footnote>
  <w:footnote w:id="16">
    <w:p w14:paraId="48876A78" w14:textId="77777777" w:rsidR="009B746F" w:rsidRPr="0082028B" w:rsidRDefault="009B746F">
      <w:pPr>
        <w:pStyle w:val="Tekstprzypisudolnego"/>
        <w:rPr>
          <w:rFonts w:ascii="Arial" w:hAnsi="Arial" w:cs="Arial"/>
          <w:sz w:val="22"/>
          <w:szCs w:val="22"/>
        </w:rPr>
      </w:pPr>
      <w:r w:rsidRPr="0082028B">
        <w:rPr>
          <w:rStyle w:val="Odwoanieprzypisudolnego"/>
          <w:rFonts w:ascii="Arial" w:hAnsi="Arial" w:cs="Arial"/>
          <w:sz w:val="22"/>
          <w:szCs w:val="22"/>
        </w:rPr>
        <w:footnoteRef/>
      </w:r>
      <w:r w:rsidR="000F6A04" w:rsidRPr="001C50EA">
        <w:rPr>
          <w:rFonts w:ascii="Arial" w:hAnsi="Arial" w:cs="Arial"/>
          <w:sz w:val="22"/>
          <w:szCs w:val="22"/>
        </w:rPr>
        <w:t>Dotyczy przypadku</w:t>
      </w:r>
      <w:r w:rsidRPr="004101A8">
        <w:rPr>
          <w:rFonts w:ascii="Arial" w:hAnsi="Arial" w:cs="Arial"/>
          <w:sz w:val="22"/>
          <w:szCs w:val="22"/>
        </w:rPr>
        <w:t xml:space="preserve">, </w:t>
      </w:r>
      <w:r w:rsidR="004141E3" w:rsidRPr="00D00C65">
        <w:rPr>
          <w:rFonts w:ascii="Arial" w:hAnsi="Arial" w:cs="Arial"/>
          <w:sz w:val="22"/>
          <w:szCs w:val="22"/>
        </w:rPr>
        <w:t xml:space="preserve">nie </w:t>
      </w:r>
      <w:r w:rsidR="004141E3" w:rsidRPr="00691CB1">
        <w:rPr>
          <w:rFonts w:ascii="Arial" w:hAnsi="Arial" w:cs="Arial"/>
          <w:sz w:val="22"/>
          <w:szCs w:val="22"/>
        </w:rPr>
        <w:t>złożenia uzupełnionego/poprawionego wniosku w terminie pomimo ponownego wezwania do jego złożenia lub,</w:t>
      </w:r>
      <w:r w:rsidR="006D43B3">
        <w:rPr>
          <w:rFonts w:ascii="Arial" w:hAnsi="Arial" w:cs="Arial"/>
          <w:sz w:val="22"/>
          <w:szCs w:val="22"/>
        </w:rPr>
        <w:t xml:space="preserve"> co do zasady,</w:t>
      </w:r>
      <w:r w:rsidR="004141E3" w:rsidRPr="00691CB1">
        <w:rPr>
          <w:rFonts w:ascii="Arial" w:hAnsi="Arial" w:cs="Arial"/>
          <w:sz w:val="22"/>
          <w:szCs w:val="22"/>
        </w:rPr>
        <w:t xml:space="preserve"> </w:t>
      </w:r>
      <w:r w:rsidRPr="00691CB1">
        <w:rPr>
          <w:rFonts w:ascii="Arial" w:hAnsi="Arial" w:cs="Arial"/>
          <w:sz w:val="22"/>
          <w:szCs w:val="22"/>
        </w:rPr>
        <w:t xml:space="preserve">gdy pomimo </w:t>
      </w:r>
      <w:r w:rsidRPr="00A90D72">
        <w:rPr>
          <w:rFonts w:ascii="Arial" w:hAnsi="Arial" w:cs="Arial"/>
          <w:b/>
          <w:sz w:val="22"/>
          <w:szCs w:val="22"/>
        </w:rPr>
        <w:t>dwukrotnego</w:t>
      </w:r>
      <w:r w:rsidRPr="00A90D72">
        <w:rPr>
          <w:rFonts w:ascii="Arial" w:hAnsi="Arial" w:cs="Arial"/>
          <w:sz w:val="22"/>
          <w:szCs w:val="22"/>
        </w:rPr>
        <w:t xml:space="preserve"> wezwania do uzupełnienia/poprawy wniosek nie uwzględnia pełnego zakresu zmian określonego w wezwaniu.</w:t>
      </w:r>
    </w:p>
  </w:footnote>
  <w:footnote w:id="17">
    <w:p w14:paraId="0E0C65D3" w14:textId="5B4E9B51" w:rsidR="002B57B7" w:rsidRPr="0082028B" w:rsidRDefault="002B57B7">
      <w:pPr>
        <w:pStyle w:val="Tekstprzypisudolnego"/>
        <w:rPr>
          <w:rFonts w:ascii="Arial" w:hAnsi="Arial" w:cs="Arial"/>
          <w:sz w:val="22"/>
          <w:szCs w:val="22"/>
        </w:rPr>
      </w:pPr>
      <w:r w:rsidRPr="0082028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2028B">
        <w:rPr>
          <w:rFonts w:ascii="Arial" w:hAnsi="Arial" w:cs="Arial"/>
          <w:sz w:val="22"/>
          <w:szCs w:val="22"/>
        </w:rPr>
        <w:t xml:space="preserve"> </w:t>
      </w:r>
      <w:r w:rsidR="0082028B">
        <w:rPr>
          <w:rFonts w:ascii="Arial" w:hAnsi="Arial" w:cs="Arial"/>
          <w:sz w:val="22"/>
          <w:szCs w:val="22"/>
        </w:rPr>
        <w:t xml:space="preserve">Wypełnić </w:t>
      </w:r>
      <w:r w:rsidR="004950E1">
        <w:rPr>
          <w:rFonts w:ascii="Arial" w:hAnsi="Arial" w:cs="Arial"/>
          <w:sz w:val="22"/>
          <w:szCs w:val="22"/>
        </w:rPr>
        <w:t xml:space="preserve">jedynie </w:t>
      </w:r>
      <w:r w:rsidR="0082028B">
        <w:rPr>
          <w:rFonts w:ascii="Arial" w:hAnsi="Arial" w:cs="Arial"/>
          <w:sz w:val="22"/>
          <w:szCs w:val="22"/>
        </w:rPr>
        <w:t>w</w:t>
      </w:r>
      <w:r w:rsidRPr="0082028B">
        <w:rPr>
          <w:rFonts w:ascii="Arial" w:hAnsi="Arial" w:cs="Arial"/>
          <w:sz w:val="22"/>
          <w:szCs w:val="22"/>
        </w:rPr>
        <w:t xml:space="preserve"> przypadku rekomendowania projektu do dofinansowania</w:t>
      </w:r>
      <w:r w:rsidR="00120690">
        <w:rPr>
          <w:rFonts w:ascii="Arial" w:hAnsi="Arial" w:cs="Arial"/>
          <w:sz w:val="22"/>
          <w:szCs w:val="22"/>
        </w:rPr>
        <w:t>, w innych przypadkach należy wykreślić.</w:t>
      </w:r>
      <w:r w:rsidRPr="0082028B">
        <w:rPr>
          <w:rFonts w:ascii="Arial" w:hAnsi="Arial" w:cs="Arial"/>
          <w:sz w:val="22"/>
          <w:szCs w:val="22"/>
        </w:rPr>
        <w:t xml:space="preserve"> </w:t>
      </w:r>
      <w:r w:rsidR="004950E1">
        <w:rPr>
          <w:rFonts w:ascii="Arial" w:hAnsi="Arial" w:cs="Arial"/>
          <w:sz w:val="22"/>
          <w:szCs w:val="22"/>
        </w:rPr>
        <w:t>Należy zsumować liczbę punktów przyznanych w ramach pierwotnej oceny merytorycznej II stopnia oraz liczbę punktów uzyskanych w ramach dokonywanych uzupełnień/poprawy (o ile dotyczy)</w:t>
      </w:r>
      <w:r w:rsidR="00120690">
        <w:rPr>
          <w:rFonts w:ascii="Arial" w:hAnsi="Arial" w:cs="Arial"/>
          <w:sz w:val="22"/>
          <w:szCs w:val="22"/>
        </w:rPr>
        <w:t>.</w:t>
      </w:r>
    </w:p>
  </w:footnote>
  <w:footnote w:id="18">
    <w:p w14:paraId="0CAAF62B" w14:textId="77777777" w:rsidR="009254D8" w:rsidRPr="00053D22" w:rsidRDefault="009254D8">
      <w:pPr>
        <w:pStyle w:val="Tekstprzypisudolnego"/>
        <w:rPr>
          <w:rFonts w:ascii="Arial" w:hAnsi="Arial" w:cs="Arial"/>
          <w:sz w:val="22"/>
          <w:szCs w:val="22"/>
        </w:rPr>
      </w:pPr>
      <w:r w:rsidRPr="00053D22">
        <w:rPr>
          <w:rFonts w:ascii="Arial" w:hAnsi="Arial" w:cs="Arial"/>
          <w:sz w:val="22"/>
          <w:szCs w:val="22"/>
        </w:rPr>
        <w:footnoteRef/>
      </w:r>
      <w:r w:rsidRPr="00053D22">
        <w:rPr>
          <w:rFonts w:ascii="Arial" w:hAnsi="Arial" w:cs="Arial"/>
          <w:sz w:val="22"/>
          <w:szCs w:val="22"/>
        </w:rPr>
        <w:t xml:space="preserve"> Jeśli wniosek jest rekomendowany do dofinansowania należy wskazać właściwą kwotę dofinansowania. Jeśli wniosek jest kierowany do </w:t>
      </w:r>
      <w:r>
        <w:rPr>
          <w:rFonts w:ascii="Arial" w:hAnsi="Arial" w:cs="Arial"/>
          <w:sz w:val="22"/>
          <w:szCs w:val="22"/>
        </w:rPr>
        <w:t xml:space="preserve">ponownej </w:t>
      </w:r>
      <w:r w:rsidRPr="00053D22">
        <w:rPr>
          <w:rFonts w:ascii="Arial" w:hAnsi="Arial" w:cs="Arial"/>
          <w:sz w:val="22"/>
          <w:szCs w:val="22"/>
        </w:rPr>
        <w:t>poprawy i/lub uzupełnienia</w:t>
      </w:r>
      <w:r>
        <w:rPr>
          <w:rFonts w:ascii="Arial" w:hAnsi="Arial" w:cs="Arial"/>
          <w:sz w:val="22"/>
          <w:szCs w:val="22"/>
        </w:rPr>
        <w:t xml:space="preserve"> bądź został oceniony negatywnie</w:t>
      </w:r>
      <w:r w:rsidRPr="00053D22">
        <w:rPr>
          <w:rFonts w:ascii="Arial" w:hAnsi="Arial" w:cs="Arial"/>
          <w:sz w:val="22"/>
          <w:szCs w:val="22"/>
        </w:rPr>
        <w:t>, należy wskazać kwotę dofinansowania 0,00 PLN.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A558E" w14:textId="1871032D" w:rsidR="007933FF" w:rsidRDefault="007933FF">
    <w:pPr>
      <w:pStyle w:val="Nagwek"/>
    </w:pPr>
    <w:r w:rsidRPr="006E02C2">
      <w:rPr>
        <w:noProof/>
      </w:rPr>
      <w:drawing>
        <wp:inline distT="0" distB="0" distL="0" distR="0" wp14:anchorId="42939FFA" wp14:editId="346D105D">
          <wp:extent cx="5753100" cy="457200"/>
          <wp:effectExtent l="0" t="0" r="0" b="0"/>
          <wp:docPr id="1386216974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A1606770"/>
    <w:name w:val="WW8Num1"/>
    <w:lvl w:ilvl="0">
      <w:start w:val="3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BC50E1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Cs/>
        <w:i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8D1AB7"/>
    <w:multiLevelType w:val="hybridMultilevel"/>
    <w:tmpl w:val="33965412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" w15:restartNumberingAfterBreak="0">
    <w:nsid w:val="0DD1419F"/>
    <w:multiLevelType w:val="hybridMultilevel"/>
    <w:tmpl w:val="4AEA4334"/>
    <w:lvl w:ilvl="0" w:tplc="00000009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642549"/>
    <w:multiLevelType w:val="hybridMultilevel"/>
    <w:tmpl w:val="4BE4F36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67D"/>
    <w:multiLevelType w:val="hybridMultilevel"/>
    <w:tmpl w:val="9AD2DD2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54B2C"/>
    <w:multiLevelType w:val="hybridMultilevel"/>
    <w:tmpl w:val="3B60358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B6769"/>
    <w:multiLevelType w:val="hybridMultilevel"/>
    <w:tmpl w:val="40740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06E4C"/>
    <w:multiLevelType w:val="hybridMultilevel"/>
    <w:tmpl w:val="07686D36"/>
    <w:lvl w:ilvl="0" w:tplc="584A9134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" w15:restartNumberingAfterBreak="0">
    <w:nsid w:val="66004DF6"/>
    <w:multiLevelType w:val="hybridMultilevel"/>
    <w:tmpl w:val="2612C3BA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6E770DB0"/>
    <w:multiLevelType w:val="hybridMultilevel"/>
    <w:tmpl w:val="A12CB37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037ED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755454">
    <w:abstractNumId w:val="0"/>
  </w:num>
  <w:num w:numId="2" w16cid:durableId="1034423615">
    <w:abstractNumId w:val="1"/>
  </w:num>
  <w:num w:numId="3" w16cid:durableId="816259195">
    <w:abstractNumId w:val="2"/>
  </w:num>
  <w:num w:numId="4" w16cid:durableId="820776634">
    <w:abstractNumId w:val="14"/>
  </w:num>
  <w:num w:numId="5" w16cid:durableId="1698312962">
    <w:abstractNumId w:val="10"/>
  </w:num>
  <w:num w:numId="6" w16cid:durableId="1718892084">
    <w:abstractNumId w:val="13"/>
  </w:num>
  <w:num w:numId="7" w16cid:durableId="522672853">
    <w:abstractNumId w:val="5"/>
  </w:num>
  <w:num w:numId="8" w16cid:durableId="1499809589">
    <w:abstractNumId w:val="4"/>
  </w:num>
  <w:num w:numId="9" w16cid:durableId="1137800237">
    <w:abstractNumId w:val="12"/>
  </w:num>
  <w:num w:numId="10" w16cid:durableId="17046547">
    <w:abstractNumId w:val="8"/>
  </w:num>
  <w:num w:numId="11" w16cid:durableId="1786195404">
    <w:abstractNumId w:val="6"/>
  </w:num>
  <w:num w:numId="12" w16cid:durableId="400181904">
    <w:abstractNumId w:val="7"/>
  </w:num>
  <w:num w:numId="13" w16cid:durableId="907501699">
    <w:abstractNumId w:val="11"/>
  </w:num>
  <w:num w:numId="14" w16cid:durableId="1842499594">
    <w:abstractNumId w:val="9"/>
  </w:num>
  <w:num w:numId="15" w16cid:durableId="2008094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A35"/>
    <w:rsid w:val="000031B5"/>
    <w:rsid w:val="00003FF0"/>
    <w:rsid w:val="0001115B"/>
    <w:rsid w:val="000214A8"/>
    <w:rsid w:val="00025685"/>
    <w:rsid w:val="00026572"/>
    <w:rsid w:val="00026E37"/>
    <w:rsid w:val="00033BA9"/>
    <w:rsid w:val="00033DBA"/>
    <w:rsid w:val="0003739D"/>
    <w:rsid w:val="000378D0"/>
    <w:rsid w:val="00046E8A"/>
    <w:rsid w:val="00053D22"/>
    <w:rsid w:val="00056D32"/>
    <w:rsid w:val="000828D9"/>
    <w:rsid w:val="00090D48"/>
    <w:rsid w:val="00096E4C"/>
    <w:rsid w:val="00096E67"/>
    <w:rsid w:val="000A3504"/>
    <w:rsid w:val="000A7C64"/>
    <w:rsid w:val="000B17E0"/>
    <w:rsid w:val="000D6CDC"/>
    <w:rsid w:val="000D704F"/>
    <w:rsid w:val="000F6A04"/>
    <w:rsid w:val="0010027D"/>
    <w:rsid w:val="00120690"/>
    <w:rsid w:val="00121867"/>
    <w:rsid w:val="00122E5C"/>
    <w:rsid w:val="001244FC"/>
    <w:rsid w:val="00135534"/>
    <w:rsid w:val="00143734"/>
    <w:rsid w:val="00153C14"/>
    <w:rsid w:val="00153FB5"/>
    <w:rsid w:val="00167430"/>
    <w:rsid w:val="00185BE3"/>
    <w:rsid w:val="00185C16"/>
    <w:rsid w:val="00190870"/>
    <w:rsid w:val="0019233A"/>
    <w:rsid w:val="0019300C"/>
    <w:rsid w:val="001A7691"/>
    <w:rsid w:val="001B0A47"/>
    <w:rsid w:val="001B16A3"/>
    <w:rsid w:val="001B1B9C"/>
    <w:rsid w:val="001C36CA"/>
    <w:rsid w:val="001C50EA"/>
    <w:rsid w:val="001D5742"/>
    <w:rsid w:val="001D698A"/>
    <w:rsid w:val="001E2211"/>
    <w:rsid w:val="001E44C0"/>
    <w:rsid w:val="001E6CE7"/>
    <w:rsid w:val="001E7CB8"/>
    <w:rsid w:val="001F22BC"/>
    <w:rsid w:val="001F640C"/>
    <w:rsid w:val="0021014C"/>
    <w:rsid w:val="00212743"/>
    <w:rsid w:val="002310A5"/>
    <w:rsid w:val="00233D71"/>
    <w:rsid w:val="00234A31"/>
    <w:rsid w:val="00241C33"/>
    <w:rsid w:val="00245614"/>
    <w:rsid w:val="00260897"/>
    <w:rsid w:val="00266398"/>
    <w:rsid w:val="00267BF9"/>
    <w:rsid w:val="00275A0C"/>
    <w:rsid w:val="00294582"/>
    <w:rsid w:val="00296A35"/>
    <w:rsid w:val="002A0BE6"/>
    <w:rsid w:val="002B4A95"/>
    <w:rsid w:val="002B57B7"/>
    <w:rsid w:val="002C4E45"/>
    <w:rsid w:val="002D1497"/>
    <w:rsid w:val="002E3B7A"/>
    <w:rsid w:val="002E6442"/>
    <w:rsid w:val="002F4CB0"/>
    <w:rsid w:val="00303160"/>
    <w:rsid w:val="0030574E"/>
    <w:rsid w:val="00305C14"/>
    <w:rsid w:val="00305CB5"/>
    <w:rsid w:val="00311CC5"/>
    <w:rsid w:val="00341E76"/>
    <w:rsid w:val="003469FD"/>
    <w:rsid w:val="003551AC"/>
    <w:rsid w:val="00360F05"/>
    <w:rsid w:val="00364F75"/>
    <w:rsid w:val="00365068"/>
    <w:rsid w:val="00386A46"/>
    <w:rsid w:val="00396154"/>
    <w:rsid w:val="003C63A9"/>
    <w:rsid w:val="003D54B7"/>
    <w:rsid w:val="003E6A1F"/>
    <w:rsid w:val="003F165F"/>
    <w:rsid w:val="003F3D92"/>
    <w:rsid w:val="003F4C8A"/>
    <w:rsid w:val="003F64F1"/>
    <w:rsid w:val="0040142E"/>
    <w:rsid w:val="00403540"/>
    <w:rsid w:val="004101A8"/>
    <w:rsid w:val="00411108"/>
    <w:rsid w:val="004141E3"/>
    <w:rsid w:val="00427DF1"/>
    <w:rsid w:val="00434898"/>
    <w:rsid w:val="00453449"/>
    <w:rsid w:val="00456444"/>
    <w:rsid w:val="00464C54"/>
    <w:rsid w:val="00464C98"/>
    <w:rsid w:val="00465395"/>
    <w:rsid w:val="004708AE"/>
    <w:rsid w:val="00476FC4"/>
    <w:rsid w:val="00477CCB"/>
    <w:rsid w:val="004820D6"/>
    <w:rsid w:val="00491945"/>
    <w:rsid w:val="004950E1"/>
    <w:rsid w:val="004F52A3"/>
    <w:rsid w:val="004F5F03"/>
    <w:rsid w:val="00505835"/>
    <w:rsid w:val="005100F3"/>
    <w:rsid w:val="00511729"/>
    <w:rsid w:val="00522738"/>
    <w:rsid w:val="0053043C"/>
    <w:rsid w:val="00543618"/>
    <w:rsid w:val="0056091F"/>
    <w:rsid w:val="00561A57"/>
    <w:rsid w:val="00571536"/>
    <w:rsid w:val="00573C93"/>
    <w:rsid w:val="00585BA0"/>
    <w:rsid w:val="00590FFD"/>
    <w:rsid w:val="00596371"/>
    <w:rsid w:val="005A5500"/>
    <w:rsid w:val="005D388B"/>
    <w:rsid w:val="005F458F"/>
    <w:rsid w:val="005F5BA1"/>
    <w:rsid w:val="00611EF4"/>
    <w:rsid w:val="00615CB8"/>
    <w:rsid w:val="006221F5"/>
    <w:rsid w:val="00622570"/>
    <w:rsid w:val="00634462"/>
    <w:rsid w:val="006366AF"/>
    <w:rsid w:val="00636BD6"/>
    <w:rsid w:val="00641B5A"/>
    <w:rsid w:val="00641BC5"/>
    <w:rsid w:val="00644AD5"/>
    <w:rsid w:val="0066406B"/>
    <w:rsid w:val="00664F3C"/>
    <w:rsid w:val="00665C64"/>
    <w:rsid w:val="0066691C"/>
    <w:rsid w:val="0067699D"/>
    <w:rsid w:val="00691CB1"/>
    <w:rsid w:val="006A0714"/>
    <w:rsid w:val="006B0761"/>
    <w:rsid w:val="006C227C"/>
    <w:rsid w:val="006C39C4"/>
    <w:rsid w:val="006D31CF"/>
    <w:rsid w:val="006D43B3"/>
    <w:rsid w:val="006D7762"/>
    <w:rsid w:val="006E40CB"/>
    <w:rsid w:val="006F3CED"/>
    <w:rsid w:val="006F4D0D"/>
    <w:rsid w:val="00721558"/>
    <w:rsid w:val="00727FC3"/>
    <w:rsid w:val="00744FE4"/>
    <w:rsid w:val="007457A2"/>
    <w:rsid w:val="00752DF6"/>
    <w:rsid w:val="0077015C"/>
    <w:rsid w:val="00771D16"/>
    <w:rsid w:val="007818DA"/>
    <w:rsid w:val="007933FF"/>
    <w:rsid w:val="007A4A09"/>
    <w:rsid w:val="007B01CD"/>
    <w:rsid w:val="007B0619"/>
    <w:rsid w:val="007B101B"/>
    <w:rsid w:val="007B1C12"/>
    <w:rsid w:val="007B3EB6"/>
    <w:rsid w:val="007B6618"/>
    <w:rsid w:val="007B68CD"/>
    <w:rsid w:val="007C3A49"/>
    <w:rsid w:val="007C53C1"/>
    <w:rsid w:val="007C7578"/>
    <w:rsid w:val="007D79AF"/>
    <w:rsid w:val="007E3046"/>
    <w:rsid w:val="007E70FC"/>
    <w:rsid w:val="007F4B28"/>
    <w:rsid w:val="00805FFB"/>
    <w:rsid w:val="0082028B"/>
    <w:rsid w:val="0082123B"/>
    <w:rsid w:val="0083159B"/>
    <w:rsid w:val="008333EA"/>
    <w:rsid w:val="0083393C"/>
    <w:rsid w:val="00834A2F"/>
    <w:rsid w:val="00837124"/>
    <w:rsid w:val="00861D4E"/>
    <w:rsid w:val="00864ADF"/>
    <w:rsid w:val="00866E44"/>
    <w:rsid w:val="008740F3"/>
    <w:rsid w:val="008762C8"/>
    <w:rsid w:val="00881ADD"/>
    <w:rsid w:val="00891361"/>
    <w:rsid w:val="00892326"/>
    <w:rsid w:val="00896312"/>
    <w:rsid w:val="008A1D68"/>
    <w:rsid w:val="008A69FB"/>
    <w:rsid w:val="008A7500"/>
    <w:rsid w:val="008C7602"/>
    <w:rsid w:val="008D1B9A"/>
    <w:rsid w:val="008D340C"/>
    <w:rsid w:val="008D378A"/>
    <w:rsid w:val="008D4545"/>
    <w:rsid w:val="008F769B"/>
    <w:rsid w:val="00902243"/>
    <w:rsid w:val="009050D3"/>
    <w:rsid w:val="00914785"/>
    <w:rsid w:val="00914B0E"/>
    <w:rsid w:val="00921218"/>
    <w:rsid w:val="009254D8"/>
    <w:rsid w:val="00932634"/>
    <w:rsid w:val="009558C3"/>
    <w:rsid w:val="009616C4"/>
    <w:rsid w:val="00961E1C"/>
    <w:rsid w:val="00966711"/>
    <w:rsid w:val="00970621"/>
    <w:rsid w:val="00975E6D"/>
    <w:rsid w:val="009949D5"/>
    <w:rsid w:val="009A3528"/>
    <w:rsid w:val="009B12E2"/>
    <w:rsid w:val="009B746F"/>
    <w:rsid w:val="009D379E"/>
    <w:rsid w:val="009F00E0"/>
    <w:rsid w:val="009F4C31"/>
    <w:rsid w:val="009F684F"/>
    <w:rsid w:val="00A126D2"/>
    <w:rsid w:val="00A23E89"/>
    <w:rsid w:val="00A44905"/>
    <w:rsid w:val="00A47E10"/>
    <w:rsid w:val="00A535A9"/>
    <w:rsid w:val="00A6356B"/>
    <w:rsid w:val="00A71568"/>
    <w:rsid w:val="00A72AB5"/>
    <w:rsid w:val="00A8111E"/>
    <w:rsid w:val="00A85273"/>
    <w:rsid w:val="00A90D72"/>
    <w:rsid w:val="00A91DDB"/>
    <w:rsid w:val="00A91F75"/>
    <w:rsid w:val="00A961BB"/>
    <w:rsid w:val="00AB1F9E"/>
    <w:rsid w:val="00AB603C"/>
    <w:rsid w:val="00AC584D"/>
    <w:rsid w:val="00AC7547"/>
    <w:rsid w:val="00AE1AE1"/>
    <w:rsid w:val="00AF14E1"/>
    <w:rsid w:val="00B04336"/>
    <w:rsid w:val="00B0782D"/>
    <w:rsid w:val="00B15C7C"/>
    <w:rsid w:val="00B2744D"/>
    <w:rsid w:val="00B31F71"/>
    <w:rsid w:val="00B35118"/>
    <w:rsid w:val="00B4759C"/>
    <w:rsid w:val="00B66940"/>
    <w:rsid w:val="00B67375"/>
    <w:rsid w:val="00B7745B"/>
    <w:rsid w:val="00B90051"/>
    <w:rsid w:val="00B9668E"/>
    <w:rsid w:val="00B9734A"/>
    <w:rsid w:val="00BA7102"/>
    <w:rsid w:val="00BC0BF7"/>
    <w:rsid w:val="00BC2ADE"/>
    <w:rsid w:val="00BD1489"/>
    <w:rsid w:val="00BD33A4"/>
    <w:rsid w:val="00BD3610"/>
    <w:rsid w:val="00BD4370"/>
    <w:rsid w:val="00BE4475"/>
    <w:rsid w:val="00BF1D62"/>
    <w:rsid w:val="00BF4DE3"/>
    <w:rsid w:val="00C03144"/>
    <w:rsid w:val="00C12010"/>
    <w:rsid w:val="00C262A1"/>
    <w:rsid w:val="00C315CD"/>
    <w:rsid w:val="00C31A95"/>
    <w:rsid w:val="00C4442B"/>
    <w:rsid w:val="00C4535A"/>
    <w:rsid w:val="00C45A92"/>
    <w:rsid w:val="00C518AD"/>
    <w:rsid w:val="00C55141"/>
    <w:rsid w:val="00C631DB"/>
    <w:rsid w:val="00C64B5F"/>
    <w:rsid w:val="00C64ED1"/>
    <w:rsid w:val="00C82005"/>
    <w:rsid w:val="00C85B94"/>
    <w:rsid w:val="00C86759"/>
    <w:rsid w:val="00C93242"/>
    <w:rsid w:val="00C948D3"/>
    <w:rsid w:val="00C97724"/>
    <w:rsid w:val="00CB0CEA"/>
    <w:rsid w:val="00CB31D9"/>
    <w:rsid w:val="00CB5EA8"/>
    <w:rsid w:val="00CB656A"/>
    <w:rsid w:val="00CC0F7A"/>
    <w:rsid w:val="00CC60D0"/>
    <w:rsid w:val="00CD3C25"/>
    <w:rsid w:val="00CF412E"/>
    <w:rsid w:val="00CF4B7A"/>
    <w:rsid w:val="00CF75DB"/>
    <w:rsid w:val="00D00C65"/>
    <w:rsid w:val="00D05278"/>
    <w:rsid w:val="00D07493"/>
    <w:rsid w:val="00D10CCD"/>
    <w:rsid w:val="00D20A9D"/>
    <w:rsid w:val="00D2454C"/>
    <w:rsid w:val="00D43388"/>
    <w:rsid w:val="00D52585"/>
    <w:rsid w:val="00D7478F"/>
    <w:rsid w:val="00DA499D"/>
    <w:rsid w:val="00DB39C5"/>
    <w:rsid w:val="00DB455B"/>
    <w:rsid w:val="00DE3753"/>
    <w:rsid w:val="00DE6D20"/>
    <w:rsid w:val="00E05EB1"/>
    <w:rsid w:val="00E10617"/>
    <w:rsid w:val="00E2085C"/>
    <w:rsid w:val="00E24C2F"/>
    <w:rsid w:val="00E25DC5"/>
    <w:rsid w:val="00E33C4C"/>
    <w:rsid w:val="00E407C9"/>
    <w:rsid w:val="00E41A6A"/>
    <w:rsid w:val="00E43AC1"/>
    <w:rsid w:val="00E6219C"/>
    <w:rsid w:val="00E63EC9"/>
    <w:rsid w:val="00E6478C"/>
    <w:rsid w:val="00E702E2"/>
    <w:rsid w:val="00E7141E"/>
    <w:rsid w:val="00E71A87"/>
    <w:rsid w:val="00E75068"/>
    <w:rsid w:val="00E82187"/>
    <w:rsid w:val="00E93BB7"/>
    <w:rsid w:val="00E955C2"/>
    <w:rsid w:val="00E97624"/>
    <w:rsid w:val="00EB42B1"/>
    <w:rsid w:val="00EC14CB"/>
    <w:rsid w:val="00EC5C00"/>
    <w:rsid w:val="00ED6A04"/>
    <w:rsid w:val="00EE2D00"/>
    <w:rsid w:val="00EE618C"/>
    <w:rsid w:val="00EE671E"/>
    <w:rsid w:val="00EE7F88"/>
    <w:rsid w:val="00EF0AD7"/>
    <w:rsid w:val="00F05331"/>
    <w:rsid w:val="00F05685"/>
    <w:rsid w:val="00F130C4"/>
    <w:rsid w:val="00F16D99"/>
    <w:rsid w:val="00F26A32"/>
    <w:rsid w:val="00F41AAD"/>
    <w:rsid w:val="00F44479"/>
    <w:rsid w:val="00F539DE"/>
    <w:rsid w:val="00F54EDC"/>
    <w:rsid w:val="00F613C2"/>
    <w:rsid w:val="00F6797E"/>
    <w:rsid w:val="00F80568"/>
    <w:rsid w:val="00F80B8A"/>
    <w:rsid w:val="00F82E57"/>
    <w:rsid w:val="00F84945"/>
    <w:rsid w:val="00F851D5"/>
    <w:rsid w:val="00F86E3F"/>
    <w:rsid w:val="00F86F7B"/>
    <w:rsid w:val="00F93BF9"/>
    <w:rsid w:val="00F9484F"/>
    <w:rsid w:val="00FB13F1"/>
    <w:rsid w:val="00FB354C"/>
    <w:rsid w:val="00FB59CA"/>
    <w:rsid w:val="00FB7A70"/>
    <w:rsid w:val="00FD0FBC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596E02B"/>
  <w15:chartTrackingRefBased/>
  <w15:docId w15:val="{9E0963AC-639B-4F54-9236-E84C5508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AkapitzlistZnak">
    <w:name w:val="Akapit z listą Znak"/>
    <w:uiPriority w:val="34"/>
    <w:qFormat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</w:pPr>
    <w:rPr>
      <w:sz w:val="20"/>
      <w:szCs w:val="20"/>
      <w:lang w:val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1F9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  <w:style w:type="paragraph" w:styleId="Poprawka">
    <w:name w:val="Revision"/>
    <w:hidden/>
    <w:uiPriority w:val="99"/>
    <w:semiHidden/>
    <w:rsid w:val="001D698A"/>
    <w:rPr>
      <w:rFonts w:ascii="Calibri" w:eastAsia="Calibri" w:hAnsi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B31F71"/>
    <w:pPr>
      <w:ind w:left="708"/>
    </w:pPr>
    <w:rPr>
      <w:rFonts w:eastAsia="SimSun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4D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254D8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3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24BD8-FCD7-450C-BE38-CE197802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JSp</dc:creator>
  <cp:keywords/>
  <cp:lastModifiedBy>Kużdowicz Justyna</cp:lastModifiedBy>
  <cp:revision>11</cp:revision>
  <cp:lastPrinted>2023-04-28T08:05:00Z</cp:lastPrinted>
  <dcterms:created xsi:type="dcterms:W3CDTF">2025-04-09T11:23:00Z</dcterms:created>
  <dcterms:modified xsi:type="dcterms:W3CDTF">2025-12-12T13:28:00Z</dcterms:modified>
</cp:coreProperties>
</file>